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BC3" w:rsidRDefault="00F2503F">
      <w:pPr>
        <w:tabs>
          <w:tab w:val="left" w:pos="7452"/>
        </w:tabs>
        <w:jc w:val="left"/>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附件6</w:t>
      </w:r>
    </w:p>
    <w:p w:rsidR="00146BC3" w:rsidRDefault="00146BC3">
      <w:pPr>
        <w:pStyle w:val="HTML"/>
        <w:jc w:val="center"/>
        <w:rPr>
          <w:rFonts w:ascii="方正小标宋_GBK" w:eastAsia="方正小标宋_GBK" w:hAnsi="方正小标宋_GBK" w:cs="方正小标宋_GBK"/>
          <w:bCs/>
          <w:i w:val="0"/>
          <w:iCs/>
          <w:sz w:val="44"/>
          <w:szCs w:val="44"/>
        </w:rPr>
      </w:pPr>
    </w:p>
    <w:p w:rsidR="00146BC3" w:rsidRDefault="00F2503F">
      <w:pPr>
        <w:pStyle w:val="HTML"/>
        <w:jc w:val="center"/>
        <w:rPr>
          <w:rFonts w:ascii="方正小标宋_GBK" w:eastAsia="方正小标宋_GBK" w:hAnsi="方正小标宋_GBK" w:cs="方正小标宋_GBK"/>
          <w:bCs/>
          <w:i w:val="0"/>
          <w:iCs/>
          <w:sz w:val="44"/>
          <w:szCs w:val="44"/>
        </w:rPr>
      </w:pPr>
      <w:r>
        <w:rPr>
          <w:rFonts w:ascii="方正小标宋_GBK" w:eastAsia="方正小标宋_GBK" w:hAnsi="方正小标宋_GBK" w:cs="方正小标宋_GBK" w:hint="eastAsia"/>
          <w:bCs/>
          <w:i w:val="0"/>
          <w:iCs/>
          <w:sz w:val="44"/>
          <w:szCs w:val="44"/>
        </w:rPr>
        <w:t>区住房城市建委片区指导员联络表</w:t>
      </w:r>
    </w:p>
    <w:tbl>
      <w:tblPr>
        <w:tblStyle w:val="aa"/>
        <w:tblW w:w="10392" w:type="dxa"/>
        <w:tblInd w:w="-503" w:type="dxa"/>
        <w:tblLayout w:type="fixed"/>
        <w:tblLook w:val="04A0" w:firstRow="1" w:lastRow="0" w:firstColumn="1" w:lastColumn="0" w:noHBand="0" w:noVBand="1"/>
      </w:tblPr>
      <w:tblGrid>
        <w:gridCol w:w="798"/>
        <w:gridCol w:w="2955"/>
        <w:gridCol w:w="1740"/>
        <w:gridCol w:w="1740"/>
        <w:gridCol w:w="3159"/>
      </w:tblGrid>
      <w:tr w:rsidR="00146BC3">
        <w:trPr>
          <w:trHeight w:val="857"/>
        </w:trPr>
        <w:tc>
          <w:tcPr>
            <w:tcW w:w="798" w:type="dxa"/>
            <w:vAlign w:val="center"/>
          </w:tcPr>
          <w:p w:rsidR="00146BC3" w:rsidRDefault="00F2503F">
            <w:pPr>
              <w:jc w:val="center"/>
              <w:rPr>
                <w:rFonts w:ascii="Times New Roman" w:hAnsi="Times New Roman"/>
                <w:b/>
                <w:bCs/>
              </w:rPr>
            </w:pPr>
            <w:r>
              <w:rPr>
                <w:rFonts w:ascii="Times New Roman" w:hAnsi="Times New Roman" w:hint="eastAsia"/>
                <w:b/>
                <w:bCs/>
              </w:rPr>
              <w:t>序号</w:t>
            </w:r>
          </w:p>
        </w:tc>
        <w:tc>
          <w:tcPr>
            <w:tcW w:w="2955" w:type="dxa"/>
            <w:vAlign w:val="center"/>
          </w:tcPr>
          <w:p w:rsidR="00146BC3" w:rsidRDefault="00F2503F">
            <w:pPr>
              <w:jc w:val="center"/>
              <w:rPr>
                <w:rFonts w:ascii="Times New Roman" w:hAnsi="Times New Roman"/>
                <w:b/>
                <w:bCs/>
              </w:rPr>
            </w:pPr>
            <w:r>
              <w:rPr>
                <w:rFonts w:ascii="Times New Roman" w:hAnsi="Times New Roman" w:hint="eastAsia"/>
                <w:b/>
                <w:bCs/>
              </w:rPr>
              <w:t>区住建委片区指导员</w:t>
            </w:r>
          </w:p>
        </w:tc>
        <w:tc>
          <w:tcPr>
            <w:tcW w:w="1740" w:type="dxa"/>
            <w:vAlign w:val="center"/>
          </w:tcPr>
          <w:p w:rsidR="00146BC3" w:rsidRDefault="00F2503F">
            <w:pPr>
              <w:jc w:val="center"/>
              <w:rPr>
                <w:rFonts w:ascii="Times New Roman" w:hAnsi="Times New Roman"/>
                <w:b/>
                <w:bCs/>
              </w:rPr>
            </w:pPr>
            <w:r>
              <w:rPr>
                <w:rFonts w:ascii="Times New Roman" w:hAnsi="Times New Roman" w:hint="eastAsia"/>
                <w:b/>
                <w:bCs/>
              </w:rPr>
              <w:t>总联络人</w:t>
            </w:r>
          </w:p>
        </w:tc>
        <w:tc>
          <w:tcPr>
            <w:tcW w:w="1740" w:type="dxa"/>
            <w:vAlign w:val="center"/>
          </w:tcPr>
          <w:p w:rsidR="00146BC3" w:rsidRDefault="00F2503F">
            <w:pPr>
              <w:jc w:val="center"/>
              <w:rPr>
                <w:rFonts w:ascii="Times New Roman" w:hAnsi="Times New Roman"/>
                <w:b/>
                <w:bCs/>
              </w:rPr>
            </w:pPr>
            <w:r>
              <w:rPr>
                <w:rFonts w:ascii="Times New Roman" w:hAnsi="Times New Roman" w:hint="eastAsia"/>
                <w:b/>
                <w:bCs/>
              </w:rPr>
              <w:t>对接片区</w:t>
            </w:r>
          </w:p>
        </w:tc>
        <w:tc>
          <w:tcPr>
            <w:tcW w:w="3159" w:type="dxa"/>
            <w:vAlign w:val="center"/>
          </w:tcPr>
          <w:p w:rsidR="00146BC3" w:rsidRDefault="00F2503F">
            <w:pPr>
              <w:jc w:val="center"/>
              <w:rPr>
                <w:rFonts w:ascii="Times New Roman" w:hAnsi="Times New Roman"/>
                <w:b/>
                <w:bCs/>
              </w:rPr>
            </w:pPr>
            <w:r>
              <w:rPr>
                <w:rFonts w:ascii="Times New Roman" w:hAnsi="Times New Roman" w:hint="eastAsia"/>
                <w:b/>
                <w:bCs/>
              </w:rPr>
              <w:t>工作指导内容</w:t>
            </w:r>
          </w:p>
        </w:tc>
      </w:tr>
      <w:tr w:rsidR="00146BC3">
        <w:trPr>
          <w:trHeight w:hRule="exact" w:val="850"/>
        </w:trPr>
        <w:tc>
          <w:tcPr>
            <w:tcW w:w="798" w:type="dxa"/>
            <w:vAlign w:val="center"/>
          </w:tcPr>
          <w:p w:rsidR="00146BC3" w:rsidRDefault="00F2503F">
            <w:pPr>
              <w:jc w:val="center"/>
              <w:rPr>
                <w:rFonts w:ascii="Times New Roman" w:hAnsi="Times New Roman"/>
              </w:rPr>
            </w:pPr>
            <w:r>
              <w:rPr>
                <w:rFonts w:ascii="Times New Roman" w:hAnsi="Times New Roman" w:hint="eastAsia"/>
              </w:rPr>
              <w:t>1</w:t>
            </w:r>
          </w:p>
        </w:tc>
        <w:tc>
          <w:tcPr>
            <w:tcW w:w="2955" w:type="dxa"/>
            <w:vAlign w:val="center"/>
          </w:tcPr>
          <w:p w:rsidR="00146BC3" w:rsidRDefault="00F2503F">
            <w:pPr>
              <w:widowControl/>
              <w:ind w:firstLine="240"/>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szCs w:val="24"/>
              </w:rPr>
              <w:t>戴学慜17384045102</w:t>
            </w:r>
          </w:p>
        </w:tc>
        <w:tc>
          <w:tcPr>
            <w:tcW w:w="1740" w:type="dxa"/>
            <w:vMerge w:val="restart"/>
            <w:vAlign w:val="center"/>
          </w:tcPr>
          <w:p w:rsidR="00146BC3" w:rsidRDefault="00F2503F">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刘春来13330221843</w:t>
            </w:r>
          </w:p>
        </w:tc>
        <w:tc>
          <w:tcPr>
            <w:tcW w:w="1740" w:type="dxa"/>
            <w:vAlign w:val="center"/>
          </w:tcPr>
          <w:p w:rsidR="00146BC3" w:rsidRDefault="00F2503F">
            <w:pPr>
              <w:widowControl/>
              <w:jc w:val="center"/>
              <w:textAlignment w:val="center"/>
              <w:rPr>
                <w:rFonts w:ascii="宋体" w:hAnsi="宋体" w:cs="宋体"/>
                <w:color w:val="000000"/>
                <w:sz w:val="40"/>
                <w:szCs w:val="40"/>
              </w:rPr>
            </w:pPr>
            <w:r>
              <w:rPr>
                <w:rFonts w:ascii="仿宋" w:eastAsia="仿宋" w:hAnsi="仿宋" w:cs="仿宋" w:hint="eastAsia"/>
                <w:color w:val="000000"/>
                <w:kern w:val="0"/>
                <w:sz w:val="24"/>
                <w:szCs w:val="24"/>
              </w:rPr>
              <w:t>朝天门街道片区</w:t>
            </w:r>
          </w:p>
        </w:tc>
        <w:tc>
          <w:tcPr>
            <w:tcW w:w="3159" w:type="dxa"/>
            <w:vMerge w:val="restart"/>
            <w:vAlign w:val="center"/>
          </w:tcPr>
          <w:p w:rsidR="00146BC3" w:rsidRDefault="00F2503F">
            <w:pPr>
              <w:jc w:val="left"/>
              <w:rPr>
                <w:rFonts w:ascii="Times New Roman" w:hAnsi="Times New Roman"/>
              </w:rPr>
            </w:pPr>
            <w:r>
              <w:rPr>
                <w:rFonts w:ascii="Times New Roman" w:hAnsi="Times New Roman" w:hint="eastAsia"/>
              </w:rPr>
              <w:t>1.</w:t>
            </w:r>
            <w:r>
              <w:rPr>
                <w:rFonts w:ascii="Times New Roman" w:hAnsi="Times New Roman" w:hint="eastAsia"/>
              </w:rPr>
              <w:t>为属地街道限额以下装饰装修工程安全监管提供业务指导与服务配合；</w:t>
            </w:r>
          </w:p>
          <w:p w:rsidR="00146BC3" w:rsidRDefault="00F2503F">
            <w:pPr>
              <w:jc w:val="left"/>
              <w:rPr>
                <w:rFonts w:ascii="Times New Roman" w:hAnsi="Times New Roman"/>
              </w:rPr>
            </w:pPr>
            <w:r>
              <w:rPr>
                <w:rFonts w:ascii="Times New Roman" w:hAnsi="Times New Roman" w:hint="eastAsia"/>
              </w:rPr>
              <w:t>2.</w:t>
            </w:r>
            <w:r>
              <w:rPr>
                <w:rFonts w:ascii="Times New Roman" w:hAnsi="Times New Roman" w:hint="eastAsia"/>
              </w:rPr>
              <w:t>对拒绝整改或反复整改未到位的限额以下装饰装修工程，联合属地街道进行现场处置；</w:t>
            </w:r>
          </w:p>
          <w:p w:rsidR="00146BC3" w:rsidRDefault="00F2503F">
            <w:pPr>
              <w:jc w:val="left"/>
              <w:rPr>
                <w:rFonts w:ascii="Times New Roman" w:hAnsi="Times New Roman"/>
              </w:rPr>
            </w:pPr>
            <w:r>
              <w:rPr>
                <w:rFonts w:ascii="Times New Roman" w:hAnsi="Times New Roman" w:hint="eastAsia"/>
              </w:rPr>
              <w:t>3.</w:t>
            </w:r>
            <w:r>
              <w:rPr>
                <w:rFonts w:ascii="Times New Roman" w:hAnsi="Times New Roman" w:hint="eastAsia"/>
              </w:rPr>
              <w:t>配合各行业主管部门和属地街道开展应急处置工作；</w:t>
            </w:r>
          </w:p>
          <w:p w:rsidR="00146BC3" w:rsidRDefault="00F2503F">
            <w:pPr>
              <w:jc w:val="left"/>
              <w:rPr>
                <w:rFonts w:ascii="Times New Roman" w:hAnsi="Times New Roman"/>
                <w:iCs/>
              </w:rPr>
            </w:pPr>
            <w:r>
              <w:rPr>
                <w:rFonts w:ascii="Times New Roman" w:hAnsi="Times New Roman" w:hint="eastAsia"/>
              </w:rPr>
              <w:t>4.</w:t>
            </w:r>
            <w:r>
              <w:rPr>
                <w:rFonts w:ascii="Times New Roman" w:hAnsi="Times New Roman" w:hint="eastAsia"/>
              </w:rPr>
              <w:t>对属地街道移交的相关事项依法依规进行行政处理。</w:t>
            </w:r>
          </w:p>
        </w:tc>
      </w:tr>
      <w:tr w:rsidR="00146BC3">
        <w:trPr>
          <w:trHeight w:hRule="exact" w:val="850"/>
        </w:trPr>
        <w:tc>
          <w:tcPr>
            <w:tcW w:w="798" w:type="dxa"/>
            <w:vAlign w:val="center"/>
          </w:tcPr>
          <w:p w:rsidR="00146BC3" w:rsidRDefault="00F2503F">
            <w:pPr>
              <w:jc w:val="center"/>
              <w:rPr>
                <w:rFonts w:ascii="Times New Roman" w:hAnsi="Times New Roman"/>
              </w:rPr>
            </w:pPr>
            <w:r>
              <w:rPr>
                <w:rFonts w:ascii="Times New Roman" w:hAnsi="Times New Roman" w:hint="eastAsia"/>
              </w:rPr>
              <w:t>2</w:t>
            </w:r>
          </w:p>
        </w:tc>
        <w:tc>
          <w:tcPr>
            <w:tcW w:w="2955" w:type="dxa"/>
            <w:vAlign w:val="center"/>
          </w:tcPr>
          <w:p w:rsidR="00146BC3" w:rsidRDefault="00F2503F">
            <w:pPr>
              <w:widowControl/>
              <w:ind w:firstLine="240"/>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余大容15696158318</w:t>
            </w:r>
          </w:p>
        </w:tc>
        <w:tc>
          <w:tcPr>
            <w:tcW w:w="1740" w:type="dxa"/>
            <w:vMerge/>
          </w:tcPr>
          <w:p w:rsidR="00146BC3" w:rsidRDefault="00146BC3">
            <w:pPr>
              <w:jc w:val="center"/>
              <w:rPr>
                <w:rFonts w:ascii="仿宋" w:eastAsia="仿宋" w:hAnsi="仿宋" w:cs="仿宋"/>
                <w:color w:val="000000"/>
                <w:kern w:val="0"/>
                <w:sz w:val="24"/>
                <w:szCs w:val="24"/>
              </w:rPr>
            </w:pPr>
          </w:p>
        </w:tc>
        <w:tc>
          <w:tcPr>
            <w:tcW w:w="1740" w:type="dxa"/>
            <w:vAlign w:val="center"/>
          </w:tcPr>
          <w:p w:rsidR="00146BC3" w:rsidRDefault="00F2503F">
            <w:pPr>
              <w:jc w:val="center"/>
              <w:rPr>
                <w:rFonts w:ascii="Times New Roman" w:hAnsi="Times New Roman"/>
              </w:rPr>
            </w:pPr>
            <w:r>
              <w:rPr>
                <w:rFonts w:ascii="仿宋" w:eastAsia="仿宋" w:hAnsi="仿宋" w:cs="仿宋" w:hint="eastAsia"/>
                <w:color w:val="000000"/>
                <w:kern w:val="0"/>
                <w:sz w:val="24"/>
                <w:szCs w:val="24"/>
              </w:rPr>
              <w:t>解放碑街道片区</w:t>
            </w:r>
          </w:p>
        </w:tc>
        <w:tc>
          <w:tcPr>
            <w:tcW w:w="3159" w:type="dxa"/>
            <w:vMerge/>
            <w:vAlign w:val="center"/>
          </w:tcPr>
          <w:p w:rsidR="00146BC3" w:rsidRDefault="00146BC3">
            <w:pPr>
              <w:jc w:val="center"/>
              <w:rPr>
                <w:rFonts w:ascii="Times New Roman" w:hAnsi="Times New Roman"/>
              </w:rPr>
            </w:pPr>
          </w:p>
        </w:tc>
      </w:tr>
      <w:tr w:rsidR="00146BC3">
        <w:trPr>
          <w:trHeight w:hRule="exact" w:val="850"/>
        </w:trPr>
        <w:tc>
          <w:tcPr>
            <w:tcW w:w="798" w:type="dxa"/>
            <w:vAlign w:val="center"/>
          </w:tcPr>
          <w:p w:rsidR="00146BC3" w:rsidRDefault="00F2503F">
            <w:pPr>
              <w:jc w:val="center"/>
              <w:rPr>
                <w:rFonts w:ascii="Times New Roman" w:hAnsi="Times New Roman"/>
              </w:rPr>
            </w:pPr>
            <w:r>
              <w:rPr>
                <w:rFonts w:ascii="Times New Roman" w:hAnsi="Times New Roman" w:hint="eastAsia"/>
              </w:rPr>
              <w:t>3</w:t>
            </w:r>
          </w:p>
        </w:tc>
        <w:tc>
          <w:tcPr>
            <w:tcW w:w="2955" w:type="dxa"/>
            <w:vAlign w:val="center"/>
          </w:tcPr>
          <w:p w:rsidR="00146BC3" w:rsidRDefault="00F2503F">
            <w:pPr>
              <w:widowControl/>
              <w:ind w:firstLine="240"/>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szCs w:val="24"/>
              </w:rPr>
              <w:t>杨玉兰13002308650</w:t>
            </w:r>
          </w:p>
        </w:tc>
        <w:tc>
          <w:tcPr>
            <w:tcW w:w="1740" w:type="dxa"/>
            <w:vMerge/>
          </w:tcPr>
          <w:p w:rsidR="00146BC3" w:rsidRDefault="00146BC3">
            <w:pPr>
              <w:jc w:val="center"/>
              <w:rPr>
                <w:rFonts w:ascii="仿宋" w:eastAsia="仿宋" w:hAnsi="仿宋" w:cs="仿宋"/>
                <w:color w:val="000000"/>
                <w:kern w:val="0"/>
                <w:sz w:val="24"/>
                <w:szCs w:val="24"/>
              </w:rPr>
            </w:pPr>
          </w:p>
        </w:tc>
        <w:tc>
          <w:tcPr>
            <w:tcW w:w="1740" w:type="dxa"/>
            <w:vAlign w:val="center"/>
          </w:tcPr>
          <w:p w:rsidR="00146BC3" w:rsidRDefault="00F2503F">
            <w:pPr>
              <w:jc w:val="center"/>
              <w:rPr>
                <w:rFonts w:ascii="Times New Roman" w:hAnsi="Times New Roman"/>
              </w:rPr>
            </w:pPr>
            <w:r>
              <w:rPr>
                <w:rFonts w:ascii="仿宋" w:eastAsia="仿宋" w:hAnsi="仿宋" w:cs="仿宋" w:hint="eastAsia"/>
                <w:color w:val="000000"/>
                <w:kern w:val="0"/>
                <w:sz w:val="24"/>
                <w:szCs w:val="24"/>
              </w:rPr>
              <w:t>大溪沟街道片区</w:t>
            </w:r>
          </w:p>
        </w:tc>
        <w:tc>
          <w:tcPr>
            <w:tcW w:w="3159" w:type="dxa"/>
            <w:vMerge/>
            <w:vAlign w:val="center"/>
          </w:tcPr>
          <w:p w:rsidR="00146BC3" w:rsidRDefault="00146BC3">
            <w:pPr>
              <w:jc w:val="center"/>
              <w:rPr>
                <w:rFonts w:ascii="Times New Roman" w:hAnsi="Times New Roman"/>
              </w:rPr>
            </w:pPr>
          </w:p>
        </w:tc>
      </w:tr>
      <w:tr w:rsidR="00146BC3">
        <w:trPr>
          <w:trHeight w:hRule="exact" w:val="850"/>
        </w:trPr>
        <w:tc>
          <w:tcPr>
            <w:tcW w:w="798" w:type="dxa"/>
            <w:vAlign w:val="center"/>
          </w:tcPr>
          <w:p w:rsidR="00146BC3" w:rsidRDefault="00F2503F">
            <w:pPr>
              <w:jc w:val="center"/>
              <w:rPr>
                <w:rFonts w:ascii="Times New Roman" w:hAnsi="Times New Roman"/>
              </w:rPr>
            </w:pPr>
            <w:r>
              <w:rPr>
                <w:rFonts w:ascii="Times New Roman" w:hAnsi="Times New Roman" w:hint="eastAsia"/>
              </w:rPr>
              <w:t>4</w:t>
            </w:r>
          </w:p>
        </w:tc>
        <w:tc>
          <w:tcPr>
            <w:tcW w:w="2955" w:type="dxa"/>
            <w:vAlign w:val="center"/>
          </w:tcPr>
          <w:p w:rsidR="00146BC3" w:rsidRDefault="00F2503F">
            <w:pPr>
              <w:widowControl/>
              <w:ind w:firstLine="240"/>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szCs w:val="24"/>
              </w:rPr>
              <w:t>彭峰18523556676</w:t>
            </w:r>
          </w:p>
        </w:tc>
        <w:tc>
          <w:tcPr>
            <w:tcW w:w="1740" w:type="dxa"/>
            <w:vMerge/>
          </w:tcPr>
          <w:p w:rsidR="00146BC3" w:rsidRDefault="00146BC3">
            <w:pPr>
              <w:widowControl/>
              <w:jc w:val="center"/>
              <w:textAlignment w:val="center"/>
              <w:rPr>
                <w:rFonts w:ascii="仿宋" w:eastAsia="仿宋" w:hAnsi="仿宋" w:cs="仿宋"/>
                <w:color w:val="000000"/>
                <w:kern w:val="0"/>
                <w:sz w:val="24"/>
                <w:szCs w:val="24"/>
              </w:rPr>
            </w:pPr>
          </w:p>
        </w:tc>
        <w:tc>
          <w:tcPr>
            <w:tcW w:w="1740" w:type="dxa"/>
            <w:vAlign w:val="center"/>
          </w:tcPr>
          <w:p w:rsidR="00146BC3" w:rsidRDefault="00F2503F">
            <w:pPr>
              <w:widowControl/>
              <w:jc w:val="center"/>
              <w:textAlignment w:val="center"/>
              <w:rPr>
                <w:rFonts w:ascii="宋体" w:hAnsi="宋体" w:cs="宋体"/>
                <w:color w:val="000000"/>
                <w:sz w:val="40"/>
                <w:szCs w:val="40"/>
              </w:rPr>
            </w:pPr>
            <w:r>
              <w:rPr>
                <w:rFonts w:ascii="仿宋" w:eastAsia="仿宋" w:hAnsi="仿宋" w:cs="仿宋" w:hint="eastAsia"/>
                <w:color w:val="000000"/>
                <w:kern w:val="0"/>
                <w:sz w:val="24"/>
                <w:szCs w:val="24"/>
              </w:rPr>
              <w:t>七星岗街道片区</w:t>
            </w:r>
          </w:p>
        </w:tc>
        <w:tc>
          <w:tcPr>
            <w:tcW w:w="3159" w:type="dxa"/>
            <w:vMerge/>
            <w:vAlign w:val="center"/>
          </w:tcPr>
          <w:p w:rsidR="00146BC3" w:rsidRDefault="00146BC3">
            <w:pPr>
              <w:jc w:val="center"/>
              <w:rPr>
                <w:rFonts w:ascii="Times New Roman" w:hAnsi="Times New Roman"/>
              </w:rPr>
            </w:pPr>
          </w:p>
        </w:tc>
      </w:tr>
      <w:tr w:rsidR="00146BC3">
        <w:trPr>
          <w:trHeight w:hRule="exact" w:val="850"/>
        </w:trPr>
        <w:tc>
          <w:tcPr>
            <w:tcW w:w="798" w:type="dxa"/>
            <w:vAlign w:val="center"/>
          </w:tcPr>
          <w:p w:rsidR="00146BC3" w:rsidRDefault="00F2503F">
            <w:pPr>
              <w:jc w:val="center"/>
              <w:rPr>
                <w:rFonts w:ascii="Times New Roman" w:hAnsi="Times New Roman"/>
              </w:rPr>
            </w:pPr>
            <w:r>
              <w:rPr>
                <w:rFonts w:ascii="Times New Roman" w:hAnsi="Times New Roman" w:hint="eastAsia"/>
              </w:rPr>
              <w:t>5</w:t>
            </w:r>
          </w:p>
        </w:tc>
        <w:tc>
          <w:tcPr>
            <w:tcW w:w="2955" w:type="dxa"/>
            <w:vAlign w:val="center"/>
          </w:tcPr>
          <w:p w:rsidR="00146BC3" w:rsidRDefault="00F2503F">
            <w:pPr>
              <w:ind w:firstLine="240"/>
              <w:jc w:val="center"/>
              <w:rPr>
                <w:rFonts w:ascii="Times New Roman" w:hAnsi="Times New Roman"/>
                <w:sz w:val="24"/>
              </w:rPr>
            </w:pPr>
            <w:r>
              <w:rPr>
                <w:rFonts w:ascii="仿宋" w:eastAsia="仿宋" w:hAnsi="仿宋" w:cs="仿宋" w:hint="eastAsia"/>
                <w:color w:val="000000"/>
                <w:kern w:val="0"/>
                <w:sz w:val="24"/>
                <w:szCs w:val="24"/>
              </w:rPr>
              <w:t>贺扬18680805272</w:t>
            </w:r>
          </w:p>
        </w:tc>
        <w:tc>
          <w:tcPr>
            <w:tcW w:w="1740" w:type="dxa"/>
            <w:vMerge/>
          </w:tcPr>
          <w:p w:rsidR="00146BC3" w:rsidRDefault="00146BC3">
            <w:pPr>
              <w:widowControl/>
              <w:jc w:val="center"/>
              <w:textAlignment w:val="center"/>
              <w:rPr>
                <w:rFonts w:ascii="仿宋" w:eastAsia="仿宋" w:hAnsi="仿宋" w:cs="仿宋"/>
                <w:color w:val="000000"/>
                <w:kern w:val="0"/>
                <w:sz w:val="24"/>
                <w:szCs w:val="24"/>
              </w:rPr>
            </w:pPr>
          </w:p>
        </w:tc>
        <w:tc>
          <w:tcPr>
            <w:tcW w:w="1740" w:type="dxa"/>
            <w:vAlign w:val="center"/>
          </w:tcPr>
          <w:p w:rsidR="00146BC3" w:rsidRDefault="00F2503F">
            <w:pPr>
              <w:widowControl/>
              <w:jc w:val="center"/>
              <w:textAlignment w:val="center"/>
              <w:rPr>
                <w:rFonts w:ascii="宋体" w:hAnsi="宋体" w:cs="宋体"/>
                <w:color w:val="000000"/>
                <w:sz w:val="40"/>
                <w:szCs w:val="40"/>
              </w:rPr>
            </w:pPr>
            <w:r>
              <w:rPr>
                <w:rFonts w:ascii="仿宋" w:eastAsia="仿宋" w:hAnsi="仿宋" w:cs="仿宋" w:hint="eastAsia"/>
                <w:color w:val="000000"/>
                <w:kern w:val="0"/>
                <w:sz w:val="24"/>
                <w:szCs w:val="24"/>
              </w:rPr>
              <w:t>南纪门街道片区</w:t>
            </w:r>
          </w:p>
        </w:tc>
        <w:tc>
          <w:tcPr>
            <w:tcW w:w="3159" w:type="dxa"/>
            <w:vMerge/>
            <w:vAlign w:val="center"/>
          </w:tcPr>
          <w:p w:rsidR="00146BC3" w:rsidRDefault="00146BC3">
            <w:pPr>
              <w:jc w:val="center"/>
              <w:rPr>
                <w:rFonts w:ascii="Times New Roman" w:hAnsi="Times New Roman"/>
              </w:rPr>
            </w:pPr>
          </w:p>
        </w:tc>
      </w:tr>
      <w:tr w:rsidR="00146BC3">
        <w:trPr>
          <w:trHeight w:hRule="exact" w:val="850"/>
        </w:trPr>
        <w:tc>
          <w:tcPr>
            <w:tcW w:w="798" w:type="dxa"/>
            <w:vAlign w:val="center"/>
          </w:tcPr>
          <w:p w:rsidR="00146BC3" w:rsidRDefault="00F2503F">
            <w:pPr>
              <w:jc w:val="center"/>
              <w:rPr>
                <w:rFonts w:ascii="Times New Roman" w:hAnsi="Times New Roman"/>
              </w:rPr>
            </w:pPr>
            <w:r>
              <w:rPr>
                <w:rFonts w:ascii="Times New Roman" w:hAnsi="Times New Roman" w:hint="eastAsia"/>
              </w:rPr>
              <w:t>6</w:t>
            </w:r>
          </w:p>
        </w:tc>
        <w:tc>
          <w:tcPr>
            <w:tcW w:w="2955" w:type="dxa"/>
            <w:vAlign w:val="center"/>
          </w:tcPr>
          <w:p w:rsidR="00146BC3" w:rsidRDefault="00F2503F">
            <w:pPr>
              <w:ind w:firstLine="240"/>
              <w:jc w:val="center"/>
              <w:rPr>
                <w:rFonts w:ascii="仿宋" w:eastAsia="仿宋" w:hAnsi="仿宋" w:cs="仿宋"/>
                <w:color w:val="000000"/>
                <w:kern w:val="0"/>
                <w:sz w:val="24"/>
              </w:rPr>
            </w:pPr>
            <w:r>
              <w:rPr>
                <w:rFonts w:ascii="仿宋" w:eastAsia="仿宋" w:hAnsi="仿宋" w:cs="仿宋" w:hint="eastAsia"/>
                <w:color w:val="000000"/>
                <w:kern w:val="0"/>
                <w:sz w:val="24"/>
                <w:szCs w:val="24"/>
              </w:rPr>
              <w:t>许箭13983988377</w:t>
            </w:r>
          </w:p>
        </w:tc>
        <w:tc>
          <w:tcPr>
            <w:tcW w:w="1740" w:type="dxa"/>
            <w:vMerge/>
          </w:tcPr>
          <w:p w:rsidR="00146BC3" w:rsidRDefault="00146BC3">
            <w:pPr>
              <w:jc w:val="center"/>
              <w:rPr>
                <w:rFonts w:ascii="仿宋" w:eastAsia="仿宋" w:hAnsi="仿宋" w:cs="仿宋"/>
                <w:color w:val="000000"/>
                <w:kern w:val="0"/>
                <w:sz w:val="24"/>
                <w:szCs w:val="24"/>
              </w:rPr>
            </w:pPr>
          </w:p>
        </w:tc>
        <w:tc>
          <w:tcPr>
            <w:tcW w:w="1740" w:type="dxa"/>
            <w:vAlign w:val="center"/>
          </w:tcPr>
          <w:p w:rsidR="00146BC3" w:rsidRDefault="00F2503F">
            <w:pPr>
              <w:jc w:val="center"/>
              <w:rPr>
                <w:rFonts w:ascii="Times New Roman" w:hAnsi="Times New Roman"/>
              </w:rPr>
            </w:pPr>
            <w:r>
              <w:rPr>
                <w:rFonts w:ascii="仿宋" w:eastAsia="仿宋" w:hAnsi="仿宋" w:cs="仿宋" w:hint="eastAsia"/>
                <w:color w:val="000000"/>
                <w:kern w:val="0"/>
                <w:sz w:val="24"/>
                <w:szCs w:val="24"/>
              </w:rPr>
              <w:t>菜园坝街道片区</w:t>
            </w:r>
          </w:p>
        </w:tc>
        <w:tc>
          <w:tcPr>
            <w:tcW w:w="3159" w:type="dxa"/>
            <w:vMerge/>
            <w:vAlign w:val="center"/>
          </w:tcPr>
          <w:p w:rsidR="00146BC3" w:rsidRDefault="00146BC3">
            <w:pPr>
              <w:jc w:val="center"/>
              <w:rPr>
                <w:rFonts w:ascii="Times New Roman" w:hAnsi="Times New Roman"/>
              </w:rPr>
            </w:pPr>
          </w:p>
        </w:tc>
      </w:tr>
      <w:tr w:rsidR="00146BC3">
        <w:trPr>
          <w:trHeight w:hRule="exact" w:val="850"/>
        </w:trPr>
        <w:tc>
          <w:tcPr>
            <w:tcW w:w="798" w:type="dxa"/>
            <w:vAlign w:val="center"/>
          </w:tcPr>
          <w:p w:rsidR="00146BC3" w:rsidRDefault="00F2503F">
            <w:pPr>
              <w:jc w:val="center"/>
              <w:rPr>
                <w:rFonts w:ascii="Times New Roman" w:hAnsi="Times New Roman"/>
              </w:rPr>
            </w:pPr>
            <w:r>
              <w:rPr>
                <w:rFonts w:ascii="Times New Roman" w:hAnsi="Times New Roman" w:hint="eastAsia"/>
              </w:rPr>
              <w:t>7</w:t>
            </w:r>
          </w:p>
        </w:tc>
        <w:tc>
          <w:tcPr>
            <w:tcW w:w="2955" w:type="dxa"/>
            <w:vAlign w:val="center"/>
          </w:tcPr>
          <w:p w:rsidR="00146BC3" w:rsidRDefault="00F2503F">
            <w:pPr>
              <w:ind w:firstLine="240"/>
              <w:jc w:val="center"/>
              <w:rPr>
                <w:rFonts w:ascii="仿宋" w:eastAsia="仿宋" w:hAnsi="仿宋" w:cs="仿宋"/>
                <w:color w:val="000000"/>
                <w:kern w:val="0"/>
                <w:sz w:val="24"/>
              </w:rPr>
            </w:pPr>
            <w:r>
              <w:rPr>
                <w:rFonts w:ascii="仿宋" w:eastAsia="仿宋" w:hAnsi="仿宋" w:cs="仿宋" w:hint="eastAsia"/>
                <w:color w:val="000000"/>
                <w:kern w:val="0"/>
                <w:sz w:val="24"/>
                <w:szCs w:val="24"/>
              </w:rPr>
              <w:t>胡云波</w:t>
            </w:r>
            <w:r>
              <w:rPr>
                <w:rFonts w:ascii="仿宋" w:eastAsia="仿宋" w:hAnsi="仿宋" w:cs="仿宋" w:hint="eastAsia"/>
                <w:color w:val="000000"/>
                <w:kern w:val="0"/>
                <w:sz w:val="24"/>
              </w:rPr>
              <w:t xml:space="preserve"> </w:t>
            </w:r>
            <w:r>
              <w:rPr>
                <w:rFonts w:ascii="仿宋" w:eastAsia="仿宋" w:hAnsi="仿宋" w:cs="仿宋" w:hint="eastAsia"/>
                <w:color w:val="000000"/>
                <w:kern w:val="0"/>
                <w:sz w:val="24"/>
                <w:szCs w:val="24"/>
              </w:rPr>
              <w:t>19112910178</w:t>
            </w:r>
          </w:p>
          <w:p w:rsidR="00146BC3" w:rsidRDefault="00146BC3">
            <w:pPr>
              <w:ind w:firstLine="240"/>
              <w:jc w:val="center"/>
              <w:rPr>
                <w:rFonts w:ascii="Times New Roman" w:hAnsi="Times New Roman"/>
                <w:sz w:val="24"/>
              </w:rPr>
            </w:pPr>
          </w:p>
        </w:tc>
        <w:tc>
          <w:tcPr>
            <w:tcW w:w="1740" w:type="dxa"/>
            <w:vMerge/>
          </w:tcPr>
          <w:p w:rsidR="00146BC3" w:rsidRDefault="00146BC3">
            <w:pPr>
              <w:widowControl/>
              <w:jc w:val="center"/>
              <w:textAlignment w:val="center"/>
              <w:rPr>
                <w:rFonts w:ascii="仿宋" w:eastAsia="仿宋" w:hAnsi="仿宋" w:cs="仿宋"/>
                <w:color w:val="000000"/>
                <w:kern w:val="0"/>
                <w:sz w:val="24"/>
                <w:szCs w:val="24"/>
              </w:rPr>
            </w:pPr>
          </w:p>
        </w:tc>
        <w:tc>
          <w:tcPr>
            <w:tcW w:w="1740" w:type="dxa"/>
            <w:vAlign w:val="center"/>
          </w:tcPr>
          <w:p w:rsidR="00146BC3" w:rsidRDefault="00F2503F">
            <w:pPr>
              <w:widowControl/>
              <w:jc w:val="center"/>
              <w:textAlignment w:val="center"/>
              <w:rPr>
                <w:rFonts w:ascii="宋体" w:hAnsi="宋体" w:cs="宋体"/>
                <w:color w:val="000000"/>
                <w:sz w:val="40"/>
                <w:szCs w:val="40"/>
              </w:rPr>
            </w:pPr>
            <w:r>
              <w:rPr>
                <w:rFonts w:ascii="仿宋" w:eastAsia="仿宋" w:hAnsi="仿宋" w:cs="仿宋" w:hint="eastAsia"/>
                <w:color w:val="000000"/>
                <w:kern w:val="0"/>
                <w:sz w:val="24"/>
                <w:szCs w:val="24"/>
              </w:rPr>
              <w:t>两路口街道片区</w:t>
            </w:r>
          </w:p>
        </w:tc>
        <w:tc>
          <w:tcPr>
            <w:tcW w:w="3159" w:type="dxa"/>
            <w:vMerge/>
            <w:vAlign w:val="center"/>
          </w:tcPr>
          <w:p w:rsidR="00146BC3" w:rsidRDefault="00146BC3">
            <w:pPr>
              <w:jc w:val="center"/>
              <w:rPr>
                <w:rFonts w:ascii="Times New Roman" w:hAnsi="Times New Roman"/>
              </w:rPr>
            </w:pPr>
          </w:p>
        </w:tc>
      </w:tr>
      <w:tr w:rsidR="00146BC3">
        <w:trPr>
          <w:trHeight w:hRule="exact" w:val="850"/>
        </w:trPr>
        <w:tc>
          <w:tcPr>
            <w:tcW w:w="798" w:type="dxa"/>
            <w:vAlign w:val="center"/>
          </w:tcPr>
          <w:p w:rsidR="00146BC3" w:rsidRDefault="00F2503F">
            <w:pPr>
              <w:jc w:val="center"/>
              <w:rPr>
                <w:rFonts w:ascii="Times New Roman" w:hAnsi="Times New Roman"/>
              </w:rPr>
            </w:pPr>
            <w:r>
              <w:rPr>
                <w:rFonts w:ascii="Times New Roman" w:hAnsi="Times New Roman" w:hint="eastAsia"/>
              </w:rPr>
              <w:t>8</w:t>
            </w:r>
          </w:p>
        </w:tc>
        <w:tc>
          <w:tcPr>
            <w:tcW w:w="2955" w:type="dxa"/>
            <w:vAlign w:val="center"/>
          </w:tcPr>
          <w:p w:rsidR="00146BC3" w:rsidRDefault="00F2503F">
            <w:pPr>
              <w:ind w:firstLine="240"/>
              <w:jc w:val="center"/>
              <w:rPr>
                <w:rFonts w:ascii="仿宋" w:eastAsia="仿宋" w:hAnsi="仿宋" w:cs="仿宋"/>
                <w:color w:val="000000"/>
                <w:kern w:val="0"/>
                <w:sz w:val="24"/>
              </w:rPr>
            </w:pPr>
            <w:r>
              <w:rPr>
                <w:rFonts w:ascii="仿宋" w:eastAsia="仿宋" w:hAnsi="仿宋" w:cs="仿宋" w:hint="eastAsia"/>
                <w:color w:val="000000"/>
                <w:kern w:val="0"/>
                <w:sz w:val="24"/>
                <w:szCs w:val="24"/>
              </w:rPr>
              <w:t>向田峰13883150361</w:t>
            </w:r>
          </w:p>
        </w:tc>
        <w:tc>
          <w:tcPr>
            <w:tcW w:w="1740" w:type="dxa"/>
            <w:vMerge/>
          </w:tcPr>
          <w:p w:rsidR="00146BC3" w:rsidRDefault="00146BC3">
            <w:pPr>
              <w:jc w:val="center"/>
              <w:rPr>
                <w:rFonts w:ascii="仿宋" w:eastAsia="仿宋" w:hAnsi="仿宋" w:cs="仿宋"/>
                <w:color w:val="000000"/>
                <w:kern w:val="0"/>
                <w:sz w:val="24"/>
                <w:szCs w:val="24"/>
              </w:rPr>
            </w:pPr>
          </w:p>
        </w:tc>
        <w:tc>
          <w:tcPr>
            <w:tcW w:w="1740" w:type="dxa"/>
            <w:vAlign w:val="center"/>
          </w:tcPr>
          <w:p w:rsidR="00146BC3" w:rsidRDefault="00F2503F">
            <w:pPr>
              <w:jc w:val="center"/>
              <w:rPr>
                <w:rFonts w:ascii="Times New Roman" w:hAnsi="Times New Roman"/>
              </w:rPr>
            </w:pPr>
            <w:r>
              <w:rPr>
                <w:rFonts w:ascii="仿宋" w:eastAsia="仿宋" w:hAnsi="仿宋" w:cs="仿宋" w:hint="eastAsia"/>
                <w:color w:val="000000"/>
                <w:kern w:val="0"/>
                <w:sz w:val="24"/>
                <w:szCs w:val="24"/>
              </w:rPr>
              <w:t>化龙桥街道片区</w:t>
            </w:r>
          </w:p>
        </w:tc>
        <w:tc>
          <w:tcPr>
            <w:tcW w:w="3159" w:type="dxa"/>
            <w:vMerge/>
            <w:vAlign w:val="center"/>
          </w:tcPr>
          <w:p w:rsidR="00146BC3" w:rsidRDefault="00146BC3">
            <w:pPr>
              <w:jc w:val="center"/>
              <w:rPr>
                <w:rFonts w:ascii="Times New Roman" w:hAnsi="Times New Roman"/>
              </w:rPr>
            </w:pPr>
          </w:p>
        </w:tc>
      </w:tr>
      <w:tr w:rsidR="00146BC3">
        <w:trPr>
          <w:trHeight w:hRule="exact" w:val="850"/>
        </w:trPr>
        <w:tc>
          <w:tcPr>
            <w:tcW w:w="798" w:type="dxa"/>
            <w:vAlign w:val="center"/>
          </w:tcPr>
          <w:p w:rsidR="00146BC3" w:rsidRDefault="00F2503F">
            <w:pPr>
              <w:jc w:val="center"/>
              <w:rPr>
                <w:rFonts w:ascii="Times New Roman" w:hAnsi="Times New Roman"/>
              </w:rPr>
            </w:pPr>
            <w:r>
              <w:rPr>
                <w:rFonts w:ascii="Times New Roman" w:hAnsi="Times New Roman" w:hint="eastAsia"/>
              </w:rPr>
              <w:t>9</w:t>
            </w:r>
          </w:p>
        </w:tc>
        <w:tc>
          <w:tcPr>
            <w:tcW w:w="2955" w:type="dxa"/>
            <w:vAlign w:val="center"/>
          </w:tcPr>
          <w:p w:rsidR="00146BC3" w:rsidRDefault="00F2503F">
            <w:pPr>
              <w:ind w:firstLine="240"/>
              <w:jc w:val="center"/>
              <w:rPr>
                <w:rFonts w:ascii="仿宋" w:eastAsia="仿宋" w:hAnsi="仿宋" w:cs="仿宋"/>
                <w:color w:val="000000"/>
                <w:kern w:val="0"/>
                <w:sz w:val="24"/>
              </w:rPr>
            </w:pPr>
            <w:r>
              <w:rPr>
                <w:rFonts w:ascii="仿宋" w:eastAsia="仿宋" w:hAnsi="仿宋" w:cs="仿宋" w:hint="eastAsia"/>
                <w:color w:val="000000"/>
                <w:kern w:val="0"/>
                <w:sz w:val="24"/>
                <w:szCs w:val="24"/>
              </w:rPr>
              <w:t>周代灵15823939707</w:t>
            </w:r>
          </w:p>
        </w:tc>
        <w:tc>
          <w:tcPr>
            <w:tcW w:w="1740" w:type="dxa"/>
            <w:vMerge/>
          </w:tcPr>
          <w:p w:rsidR="00146BC3" w:rsidRDefault="00146BC3">
            <w:pPr>
              <w:jc w:val="center"/>
              <w:rPr>
                <w:rFonts w:ascii="仿宋" w:eastAsia="仿宋" w:hAnsi="仿宋" w:cs="仿宋"/>
                <w:color w:val="000000"/>
                <w:kern w:val="0"/>
                <w:sz w:val="24"/>
                <w:szCs w:val="24"/>
              </w:rPr>
            </w:pPr>
          </w:p>
        </w:tc>
        <w:tc>
          <w:tcPr>
            <w:tcW w:w="1740" w:type="dxa"/>
            <w:vAlign w:val="center"/>
          </w:tcPr>
          <w:p w:rsidR="00146BC3" w:rsidRDefault="00F2503F">
            <w:pPr>
              <w:jc w:val="center"/>
              <w:rPr>
                <w:rFonts w:ascii="Times New Roman" w:hAnsi="Times New Roman"/>
              </w:rPr>
            </w:pPr>
            <w:r>
              <w:rPr>
                <w:rFonts w:ascii="仿宋" w:eastAsia="仿宋" w:hAnsi="仿宋" w:cs="仿宋" w:hint="eastAsia"/>
                <w:color w:val="000000"/>
                <w:kern w:val="0"/>
                <w:sz w:val="24"/>
                <w:szCs w:val="24"/>
              </w:rPr>
              <w:t>上清寺街道片区</w:t>
            </w:r>
          </w:p>
        </w:tc>
        <w:tc>
          <w:tcPr>
            <w:tcW w:w="3159" w:type="dxa"/>
            <w:vMerge/>
            <w:vAlign w:val="center"/>
          </w:tcPr>
          <w:p w:rsidR="00146BC3" w:rsidRDefault="00146BC3">
            <w:pPr>
              <w:jc w:val="center"/>
              <w:rPr>
                <w:rFonts w:ascii="Times New Roman" w:hAnsi="Times New Roman"/>
              </w:rPr>
            </w:pPr>
          </w:p>
        </w:tc>
      </w:tr>
      <w:tr w:rsidR="00146BC3">
        <w:trPr>
          <w:trHeight w:hRule="exact" w:val="1055"/>
        </w:trPr>
        <w:tc>
          <w:tcPr>
            <w:tcW w:w="798" w:type="dxa"/>
            <w:vAlign w:val="center"/>
          </w:tcPr>
          <w:p w:rsidR="00146BC3" w:rsidRDefault="00F2503F">
            <w:pPr>
              <w:jc w:val="center"/>
              <w:rPr>
                <w:rFonts w:ascii="Times New Roman" w:hAnsi="Times New Roman"/>
              </w:rPr>
            </w:pPr>
            <w:r>
              <w:rPr>
                <w:rFonts w:ascii="Times New Roman" w:hAnsi="Times New Roman" w:hint="eastAsia"/>
              </w:rPr>
              <w:t>10</w:t>
            </w:r>
          </w:p>
        </w:tc>
        <w:tc>
          <w:tcPr>
            <w:tcW w:w="2955" w:type="dxa"/>
            <w:vAlign w:val="center"/>
          </w:tcPr>
          <w:p w:rsidR="00146BC3" w:rsidRDefault="00F2503F">
            <w:pPr>
              <w:ind w:firstLine="240"/>
              <w:jc w:val="center"/>
              <w:rPr>
                <w:rFonts w:ascii="Times New Roman" w:hAnsi="Times New Roman"/>
                <w:sz w:val="24"/>
              </w:rPr>
            </w:pPr>
            <w:r>
              <w:rPr>
                <w:rFonts w:ascii="仿宋" w:eastAsia="仿宋" w:hAnsi="仿宋" w:cs="仿宋" w:hint="eastAsia"/>
                <w:color w:val="000000"/>
                <w:kern w:val="0"/>
                <w:sz w:val="24"/>
                <w:szCs w:val="24"/>
              </w:rPr>
              <w:t>李小果 13038306289</w:t>
            </w:r>
          </w:p>
        </w:tc>
        <w:tc>
          <w:tcPr>
            <w:tcW w:w="1740" w:type="dxa"/>
            <w:vMerge/>
          </w:tcPr>
          <w:p w:rsidR="00146BC3" w:rsidRDefault="00146BC3">
            <w:pPr>
              <w:widowControl/>
              <w:jc w:val="center"/>
              <w:textAlignment w:val="center"/>
              <w:rPr>
                <w:rFonts w:ascii="仿宋" w:eastAsia="仿宋" w:hAnsi="仿宋" w:cs="仿宋"/>
                <w:color w:val="000000"/>
                <w:kern w:val="0"/>
                <w:sz w:val="24"/>
                <w:szCs w:val="24"/>
              </w:rPr>
            </w:pPr>
          </w:p>
        </w:tc>
        <w:tc>
          <w:tcPr>
            <w:tcW w:w="1740" w:type="dxa"/>
            <w:vAlign w:val="center"/>
          </w:tcPr>
          <w:p w:rsidR="00146BC3" w:rsidRDefault="00F2503F">
            <w:pPr>
              <w:widowControl/>
              <w:jc w:val="center"/>
              <w:textAlignment w:val="center"/>
              <w:rPr>
                <w:rFonts w:ascii="宋体" w:hAnsi="宋体" w:cs="宋体"/>
                <w:color w:val="000000"/>
                <w:sz w:val="40"/>
                <w:szCs w:val="40"/>
              </w:rPr>
            </w:pPr>
            <w:r>
              <w:rPr>
                <w:rFonts w:ascii="仿宋" w:eastAsia="仿宋" w:hAnsi="仿宋" w:cs="仿宋" w:hint="eastAsia"/>
                <w:color w:val="000000"/>
                <w:kern w:val="0"/>
                <w:sz w:val="24"/>
                <w:szCs w:val="24"/>
              </w:rPr>
              <w:t>大坪街道片区</w:t>
            </w:r>
          </w:p>
        </w:tc>
        <w:tc>
          <w:tcPr>
            <w:tcW w:w="3159" w:type="dxa"/>
            <w:vMerge/>
            <w:vAlign w:val="center"/>
          </w:tcPr>
          <w:p w:rsidR="00146BC3" w:rsidRDefault="00146BC3">
            <w:pPr>
              <w:jc w:val="center"/>
              <w:rPr>
                <w:rFonts w:ascii="Times New Roman" w:hAnsi="Times New Roman"/>
              </w:rPr>
            </w:pPr>
          </w:p>
        </w:tc>
      </w:tr>
      <w:tr w:rsidR="00146BC3">
        <w:trPr>
          <w:trHeight w:hRule="exact" w:val="1095"/>
        </w:trPr>
        <w:tc>
          <w:tcPr>
            <w:tcW w:w="798" w:type="dxa"/>
            <w:vAlign w:val="center"/>
          </w:tcPr>
          <w:p w:rsidR="00146BC3" w:rsidRDefault="00F2503F">
            <w:pPr>
              <w:jc w:val="center"/>
              <w:rPr>
                <w:rFonts w:ascii="Times New Roman" w:hAnsi="Times New Roman"/>
              </w:rPr>
            </w:pPr>
            <w:r>
              <w:rPr>
                <w:rFonts w:ascii="Times New Roman" w:hAnsi="Times New Roman" w:hint="eastAsia"/>
              </w:rPr>
              <w:t>11</w:t>
            </w:r>
          </w:p>
        </w:tc>
        <w:tc>
          <w:tcPr>
            <w:tcW w:w="2955" w:type="dxa"/>
            <w:vAlign w:val="center"/>
          </w:tcPr>
          <w:p w:rsidR="00146BC3" w:rsidRDefault="00F2503F">
            <w:pPr>
              <w:ind w:firstLine="240"/>
              <w:jc w:val="center"/>
              <w:rPr>
                <w:rFonts w:ascii="仿宋" w:eastAsia="仿宋" w:hAnsi="仿宋" w:cs="仿宋"/>
                <w:color w:val="000000"/>
                <w:kern w:val="0"/>
                <w:sz w:val="24"/>
              </w:rPr>
            </w:pPr>
            <w:r>
              <w:rPr>
                <w:rFonts w:ascii="仿宋" w:eastAsia="仿宋" w:hAnsi="仿宋" w:cs="仿宋" w:hint="eastAsia"/>
                <w:color w:val="000000"/>
                <w:kern w:val="0"/>
                <w:sz w:val="24"/>
                <w:szCs w:val="24"/>
              </w:rPr>
              <w:t>王蔚13072359363</w:t>
            </w:r>
          </w:p>
        </w:tc>
        <w:tc>
          <w:tcPr>
            <w:tcW w:w="1740" w:type="dxa"/>
            <w:vMerge/>
          </w:tcPr>
          <w:p w:rsidR="00146BC3" w:rsidRDefault="00146BC3">
            <w:pPr>
              <w:widowControl/>
              <w:jc w:val="center"/>
              <w:textAlignment w:val="center"/>
              <w:rPr>
                <w:rFonts w:ascii="仿宋" w:eastAsia="仿宋" w:hAnsi="仿宋" w:cs="仿宋"/>
                <w:color w:val="000000"/>
                <w:kern w:val="0"/>
                <w:sz w:val="24"/>
                <w:szCs w:val="24"/>
              </w:rPr>
            </w:pPr>
          </w:p>
        </w:tc>
        <w:tc>
          <w:tcPr>
            <w:tcW w:w="1740" w:type="dxa"/>
            <w:vAlign w:val="center"/>
          </w:tcPr>
          <w:p w:rsidR="00146BC3" w:rsidRDefault="00F2503F">
            <w:pPr>
              <w:widowControl/>
              <w:jc w:val="center"/>
              <w:textAlignment w:val="center"/>
              <w:rPr>
                <w:rFonts w:ascii="宋体" w:hAnsi="宋体" w:cs="宋体"/>
                <w:color w:val="000000"/>
                <w:sz w:val="40"/>
                <w:szCs w:val="40"/>
              </w:rPr>
            </w:pPr>
            <w:r>
              <w:rPr>
                <w:rFonts w:ascii="仿宋" w:eastAsia="仿宋" w:hAnsi="仿宋" w:cs="仿宋" w:hint="eastAsia"/>
                <w:color w:val="000000"/>
                <w:kern w:val="0"/>
                <w:sz w:val="24"/>
                <w:szCs w:val="24"/>
              </w:rPr>
              <w:t>石油路街道片区</w:t>
            </w:r>
          </w:p>
        </w:tc>
        <w:tc>
          <w:tcPr>
            <w:tcW w:w="3159" w:type="dxa"/>
            <w:vMerge/>
            <w:vAlign w:val="center"/>
          </w:tcPr>
          <w:p w:rsidR="00146BC3" w:rsidRDefault="00146BC3">
            <w:pPr>
              <w:jc w:val="center"/>
              <w:rPr>
                <w:rFonts w:ascii="Times New Roman" w:hAnsi="Times New Roman"/>
              </w:rPr>
            </w:pPr>
          </w:p>
        </w:tc>
      </w:tr>
    </w:tbl>
    <w:p w:rsidR="00146BC3" w:rsidRDefault="00146BC3"/>
    <w:p w:rsidR="00146BC3" w:rsidRDefault="00146BC3">
      <w:pPr>
        <w:tabs>
          <w:tab w:val="left" w:pos="7452"/>
        </w:tabs>
        <w:jc w:val="left"/>
        <w:rPr>
          <w:rFonts w:eastAsia="方正仿宋_GBK"/>
          <w:bCs/>
          <w:sz w:val="32"/>
          <w:szCs w:val="32"/>
        </w:rPr>
      </w:pPr>
    </w:p>
    <w:p w:rsidR="00146BC3" w:rsidRDefault="00146BC3">
      <w:pPr>
        <w:tabs>
          <w:tab w:val="left" w:pos="7452"/>
        </w:tabs>
        <w:jc w:val="left"/>
        <w:rPr>
          <w:rFonts w:eastAsia="方正仿宋_GBK"/>
          <w:bCs/>
          <w:sz w:val="32"/>
          <w:szCs w:val="32"/>
        </w:rPr>
      </w:pPr>
    </w:p>
    <w:p w:rsidR="00146BC3" w:rsidRDefault="00146BC3">
      <w:pPr>
        <w:tabs>
          <w:tab w:val="left" w:pos="7452"/>
        </w:tabs>
        <w:jc w:val="left"/>
        <w:rPr>
          <w:rFonts w:ascii="方正黑体_GBK" w:eastAsia="方正黑体_GBK" w:hAnsi="方正黑体_GBK" w:cs="方正黑体_GBK"/>
          <w:bCs/>
          <w:sz w:val="32"/>
          <w:szCs w:val="32"/>
        </w:rPr>
      </w:pPr>
      <w:bookmarkStart w:id="0" w:name="_GoBack"/>
      <w:bookmarkEnd w:id="0"/>
    </w:p>
    <w:sectPr w:rsidR="00146BC3" w:rsidSect="000E7CC1">
      <w:pgSz w:w="11910" w:h="16840"/>
      <w:pgMar w:top="1417" w:right="1587" w:bottom="1417" w:left="1587" w:header="720" w:footer="1134" w:gutter="0"/>
      <w:pgNumType w:fmt="numberInDash"/>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55A" w:rsidRDefault="00C8755A">
      <w:r>
        <w:separator/>
      </w:r>
    </w:p>
  </w:endnote>
  <w:endnote w:type="continuationSeparator" w:id="0">
    <w:p w:rsidR="00C8755A" w:rsidRDefault="00C8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55A" w:rsidRDefault="00C8755A">
      <w:r>
        <w:separator/>
      </w:r>
    </w:p>
  </w:footnote>
  <w:footnote w:type="continuationSeparator" w:id="0">
    <w:p w:rsidR="00C8755A" w:rsidRDefault="00C87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MjRiMmJkZTAwNTZhNDQyMjhmMzIzOTcwZWUxYTUifQ=="/>
  </w:docVars>
  <w:rsids>
    <w:rsidRoot w:val="02AD6187"/>
    <w:rsid w:val="000038B7"/>
    <w:rsid w:val="000E7CC1"/>
    <w:rsid w:val="001466C8"/>
    <w:rsid w:val="00146BC3"/>
    <w:rsid w:val="00146F6B"/>
    <w:rsid w:val="002B7A33"/>
    <w:rsid w:val="0033613B"/>
    <w:rsid w:val="00365332"/>
    <w:rsid w:val="00704B97"/>
    <w:rsid w:val="00844BF0"/>
    <w:rsid w:val="00AF53B2"/>
    <w:rsid w:val="00C8755A"/>
    <w:rsid w:val="00F2503F"/>
    <w:rsid w:val="00F77F7D"/>
    <w:rsid w:val="02AD6187"/>
    <w:rsid w:val="067C1907"/>
    <w:rsid w:val="0F2054C0"/>
    <w:rsid w:val="1FCA3412"/>
    <w:rsid w:val="2B010BB8"/>
    <w:rsid w:val="2E15739A"/>
    <w:rsid w:val="3C665949"/>
    <w:rsid w:val="42F04615"/>
    <w:rsid w:val="6FBD0B54"/>
    <w:rsid w:val="70413678"/>
    <w:rsid w:val="78B4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0B4E39"/>
  <w15:docId w15:val="{4A9A5176-891A-45BD-82D6-36548FBE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able of authorities"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Address"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rPr>
      <w:rFonts w:eastAsia="方正仿宋_GBK" w:cs="Times New Roman"/>
      <w:kern w:val="0"/>
      <w:sz w:val="32"/>
      <w:szCs w:val="22"/>
    </w:rPr>
  </w:style>
  <w:style w:type="paragraph" w:customStyle="1" w:styleId="a4">
    <w:name w:val="默认"/>
    <w:qFormat/>
    <w:rPr>
      <w:rFonts w:ascii="Helvetica" w:eastAsia="Helvetica" w:hAnsi="Helvetica" w:cs="Helvetica"/>
      <w:color w:val="000000"/>
      <w:sz w:val="22"/>
      <w:szCs w:val="22"/>
    </w:rPr>
  </w:style>
  <w:style w:type="paragraph" w:styleId="a5">
    <w:name w:val="Body Text First Indent"/>
    <w:basedOn w:val="a0"/>
    <w:next w:val="HTML"/>
    <w:qFormat/>
    <w:pPr>
      <w:ind w:firstLineChars="100" w:firstLine="420"/>
    </w:pPr>
    <w:rPr>
      <w:szCs w:val="24"/>
    </w:rPr>
  </w:style>
  <w:style w:type="paragraph" w:styleId="HTML">
    <w:name w:val="HTML Address"/>
    <w:basedOn w:val="a"/>
    <w:qFormat/>
    <w:rPr>
      <w:i/>
    </w:rPr>
  </w:style>
  <w:style w:type="paragraph" w:styleId="a6">
    <w:name w:val="table of authorities"/>
    <w:basedOn w:val="a"/>
    <w:next w:val="a"/>
    <w:qFormat/>
    <w:pPr>
      <w:ind w:leftChars="200" w:left="200"/>
    </w:pPr>
    <w:rPr>
      <w:rFonts w:ascii="Times New Roman" w:eastAsia="方正仿宋_GBK" w:hAnsi="Times New Roman" w:cs="Times New Roman"/>
      <w:sz w:val="32"/>
      <w:szCs w:val="24"/>
    </w:rPr>
  </w:style>
  <w:style w:type="paragraph" w:styleId="a7">
    <w:name w:val="Body Text Indent"/>
    <w:basedOn w:val="a"/>
    <w:uiPriority w:val="99"/>
    <w:unhideWhenUsed/>
    <w:qFormat/>
    <w:pPr>
      <w:spacing w:after="120"/>
      <w:ind w:leftChars="200" w:left="420"/>
    </w:pPr>
  </w:style>
  <w:style w:type="paragraph" w:styleId="a8">
    <w:name w:val="footer"/>
    <w:basedOn w:val="a"/>
    <w:uiPriority w:val="99"/>
    <w:qFormat/>
    <w:pPr>
      <w:tabs>
        <w:tab w:val="center" w:pos="4153"/>
        <w:tab w:val="right" w:pos="8306"/>
      </w:tabs>
      <w:snapToGrid w:val="0"/>
      <w:jc w:val="left"/>
    </w:pPr>
    <w:rPr>
      <w:sz w:val="18"/>
      <w:szCs w:val="18"/>
    </w:rPr>
  </w:style>
  <w:style w:type="paragraph" w:styleId="2">
    <w:name w:val="Body Text First Indent 2"/>
    <w:basedOn w:val="a7"/>
    <w:uiPriority w:val="99"/>
    <w:unhideWhenUsed/>
    <w:qFormat/>
    <w:pPr>
      <w:ind w:firstLineChars="200" w:firstLine="420"/>
    </w:p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fgjbangs</cp:lastModifiedBy>
  <cp:revision>13</cp:revision>
  <cp:lastPrinted>2023-08-17T03:41:00Z</cp:lastPrinted>
  <dcterms:created xsi:type="dcterms:W3CDTF">2023-08-14T04:29:00Z</dcterms:created>
  <dcterms:modified xsi:type="dcterms:W3CDTF">2023-08-18T06:49:00Z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62AE7655D06A41A49A6177D6A6F83569_11</vt:lpwstr>
  </property>
</Properties>
</file>