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ind w:firstLine="640"/>
        <w:jc w:val="center"/>
        <w:rPr>
          <w:rFonts w:ascii="Times New Roman" w:hAnsi="Times New Roman" w:cs="Times New Roman"/>
          <w:szCs w:val="32"/>
        </w:rPr>
      </w:pPr>
      <w:bookmarkStart w:id="0" w:name="fwz"/>
      <w:bookmarkEnd w:id="0"/>
    </w:p>
    <w:p>
      <w:pPr>
        <w:spacing w:line="578" w:lineRule="exact"/>
        <w:ind w:firstLine="640"/>
        <w:jc w:val="center"/>
        <w:rPr>
          <w:rFonts w:ascii="Times New Roman" w:hAnsi="Times New Roman" w:cs="Times New Roman"/>
          <w:szCs w:val="32"/>
        </w:rPr>
      </w:pPr>
    </w:p>
    <w:p>
      <w:pPr>
        <w:spacing w:line="578" w:lineRule="exact"/>
        <w:ind w:firstLine="640"/>
        <w:jc w:val="center"/>
        <w:rPr>
          <w:rFonts w:ascii="Times New Roman" w:hAnsi="Times New Roman" w:cs="Times New Roman"/>
          <w:szCs w:val="32"/>
        </w:rPr>
      </w:pPr>
    </w:p>
    <w:p>
      <w:pPr>
        <w:spacing w:line="578" w:lineRule="exact"/>
        <w:ind w:firstLine="640"/>
        <w:rPr>
          <w:rFonts w:ascii="Times New Roman" w:hAnsi="Times New Roman" w:cs="Times New Roman"/>
          <w:szCs w:val="32"/>
        </w:rPr>
      </w:pPr>
    </w:p>
    <w:p>
      <w:pPr>
        <w:spacing w:line="578" w:lineRule="exact"/>
        <w:ind w:firstLine="640"/>
        <w:rPr>
          <w:rFonts w:ascii="Times New Roman" w:hAnsi="Times New Roman" w:cs="Times New Roman"/>
          <w:szCs w:val="32"/>
        </w:rPr>
      </w:pPr>
    </w:p>
    <w:p>
      <w:pPr>
        <w:spacing w:line="578" w:lineRule="exact"/>
        <w:ind w:firstLine="640"/>
        <w:rPr>
          <w:rFonts w:ascii="Times New Roman" w:hAnsi="Times New Roman" w:cs="Times New Roman"/>
          <w:szCs w:val="32"/>
        </w:rPr>
      </w:pPr>
    </w:p>
    <w:p>
      <w:pPr>
        <w:spacing w:line="578" w:lineRule="exact"/>
        <w:ind w:firstLine="640"/>
        <w:rPr>
          <w:rFonts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Times New Roman" w:hAnsi="Times New Roman" w:cs="Times New Roman"/>
          <w:szCs w:val="32"/>
        </w:rPr>
      </w:pPr>
    </w:p>
    <w:p>
      <w:pPr>
        <w:spacing w:line="578" w:lineRule="exact"/>
        <w:ind w:left="0" w:leftChars="0" w:firstLine="0" w:firstLineChars="0"/>
        <w:jc w:val="center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化工委〔2021〕</w:t>
      </w:r>
      <w:r>
        <w:rPr>
          <w:rFonts w:hint="eastAsia" w:ascii="Times New Roman" w:hAnsi="Times New Roman" w:cs="Times New Roman"/>
          <w:szCs w:val="32"/>
          <w:lang w:val="en-US" w:eastAsia="zh-CN"/>
        </w:rPr>
        <w:t>56</w:t>
      </w:r>
      <w:r>
        <w:rPr>
          <w:rFonts w:ascii="Times New Roman" w:hAnsi="Times New Roman" w:cs="Times New Roman"/>
          <w:szCs w:val="32"/>
        </w:rPr>
        <w:t>号</w:t>
      </w:r>
    </w:p>
    <w:p>
      <w:pPr>
        <w:spacing w:line="578" w:lineRule="exact"/>
        <w:ind w:firstLine="640"/>
        <w:jc w:val="center"/>
        <w:rPr>
          <w:rFonts w:ascii="Times New Roman" w:hAnsi="Times New Roman" w:cs="Times New Roman"/>
          <w:szCs w:val="32"/>
        </w:rPr>
      </w:pPr>
    </w:p>
    <w:p>
      <w:pPr>
        <w:widowControl/>
        <w:adjustRightInd w:val="0"/>
        <w:snapToGrid w:val="0"/>
        <w:spacing w:line="594" w:lineRule="exact"/>
        <w:ind w:left="0" w:leftChars="0" w:firstLine="0" w:firstLineChars="0"/>
        <w:jc w:val="center"/>
        <w:rPr>
          <w:rFonts w:hint="eastAsia" w:eastAsia="方正小标宋_GBK"/>
          <w:bCs/>
          <w:kern w:val="0"/>
          <w:sz w:val="44"/>
          <w:szCs w:val="44"/>
          <w:lang w:eastAsia="zh-CN"/>
        </w:rPr>
      </w:pPr>
      <w:bookmarkStart w:id="1" w:name="_GoBack"/>
      <w:r>
        <w:rPr>
          <w:rFonts w:eastAsia="方正小标宋_GBK"/>
          <w:bCs/>
          <w:kern w:val="0"/>
          <w:sz w:val="44"/>
          <w:szCs w:val="44"/>
        </w:rPr>
        <w:t>关于</w:t>
      </w:r>
      <w:r>
        <w:rPr>
          <w:rFonts w:hint="eastAsia" w:eastAsia="方正小标宋_GBK"/>
          <w:bCs/>
          <w:kern w:val="0"/>
          <w:sz w:val="44"/>
          <w:szCs w:val="44"/>
          <w:lang w:eastAsia="zh-CN"/>
        </w:rPr>
        <w:t>调整街道</w:t>
      </w:r>
      <w:r>
        <w:rPr>
          <w:rFonts w:eastAsia="方正小标宋_GBK"/>
          <w:bCs/>
          <w:kern w:val="0"/>
          <w:sz w:val="44"/>
          <w:szCs w:val="44"/>
        </w:rPr>
        <w:t>班子成员</w:t>
      </w:r>
      <w:r>
        <w:rPr>
          <w:rFonts w:hint="eastAsia" w:eastAsia="方正小标宋_GBK"/>
          <w:bCs/>
          <w:kern w:val="0"/>
          <w:sz w:val="44"/>
          <w:szCs w:val="44"/>
          <w:lang w:eastAsia="zh-CN"/>
        </w:rPr>
        <w:t>及科室联系</w:t>
      </w:r>
    </w:p>
    <w:p>
      <w:pPr>
        <w:widowControl/>
        <w:adjustRightInd w:val="0"/>
        <w:snapToGrid w:val="0"/>
        <w:spacing w:line="594" w:lineRule="exact"/>
        <w:ind w:left="0" w:leftChars="0" w:firstLine="0" w:firstLineChars="0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eastAsia="方正小标宋_GBK"/>
          <w:bCs/>
          <w:kern w:val="0"/>
          <w:sz w:val="44"/>
          <w:szCs w:val="44"/>
          <w:lang w:eastAsia="zh-CN"/>
        </w:rPr>
        <w:t>社区的</w:t>
      </w:r>
      <w:r>
        <w:rPr>
          <w:rFonts w:eastAsia="方正小标宋_GBK"/>
          <w:bCs/>
          <w:kern w:val="0"/>
          <w:sz w:val="44"/>
          <w:szCs w:val="44"/>
        </w:rPr>
        <w:t>通知</w:t>
      </w:r>
    </w:p>
    <w:bookmarkEnd w:id="1"/>
    <w:p>
      <w:pPr>
        <w:pStyle w:val="5"/>
        <w:widowControl/>
        <w:adjustRightInd w:val="0"/>
        <w:snapToGrid w:val="0"/>
        <w:spacing w:before="0" w:beforeAutospacing="0" w:after="0" w:afterAutospacing="0" w:line="594" w:lineRule="exact"/>
        <w:ind w:left="0" w:leftChars="0" w:firstLine="0" w:firstLineChars="0"/>
        <w:rPr>
          <w:rFonts w:eastAsia="方正楷体_GBK"/>
          <w:kern w:val="2"/>
          <w:sz w:val="32"/>
          <w:szCs w:val="32"/>
        </w:rPr>
      </w:pPr>
    </w:p>
    <w:p>
      <w:pPr>
        <w:pStyle w:val="5"/>
        <w:widowControl/>
        <w:adjustRightInd w:val="0"/>
        <w:snapToGrid w:val="0"/>
        <w:spacing w:before="0" w:beforeAutospacing="0" w:after="0" w:afterAutospacing="0" w:line="594" w:lineRule="exact"/>
        <w:ind w:left="0" w:leftChars="0" w:firstLine="0" w:firstLineChars="0"/>
        <w:rPr>
          <w:rFonts w:eastAsia="方正楷体_GBK"/>
          <w:kern w:val="2"/>
          <w:sz w:val="32"/>
          <w:szCs w:val="32"/>
        </w:rPr>
      </w:pPr>
      <w:r>
        <w:rPr>
          <w:rFonts w:eastAsia="方正楷体_GBK"/>
          <w:kern w:val="2"/>
          <w:sz w:val="32"/>
          <w:szCs w:val="32"/>
        </w:rPr>
        <w:t>街道各办公室（队、所、站）、各社区（工作站）：</w:t>
      </w:r>
    </w:p>
    <w:p>
      <w:pPr>
        <w:adjustRightInd w:val="0"/>
        <w:snapToGrid w:val="0"/>
        <w:spacing w:line="594" w:lineRule="exact"/>
        <w:ind w:firstLine="640" w:firstLineChars="200"/>
        <w:jc w:val="left"/>
        <w:rPr>
          <w:rFonts w:eastAsia="方正仿宋_GBK"/>
          <w:snapToGrid w:val="0"/>
          <w:kern w:val="0"/>
          <w:sz w:val="32"/>
          <w:szCs w:val="32"/>
        </w:rPr>
      </w:pPr>
      <w:r>
        <w:rPr>
          <w:rFonts w:eastAsia="方正仿宋_GBK"/>
          <w:snapToGrid w:val="0"/>
          <w:kern w:val="0"/>
          <w:sz w:val="32"/>
          <w:szCs w:val="32"/>
        </w:rPr>
        <w:t>因工作需要，经街道党工委研究决定，</w:t>
      </w:r>
      <w:r>
        <w:rPr>
          <w:rFonts w:hint="eastAsia" w:eastAsia="方正仿宋_GBK"/>
          <w:snapToGrid w:val="0"/>
          <w:kern w:val="0"/>
          <w:sz w:val="32"/>
          <w:szCs w:val="32"/>
          <w:lang w:eastAsia="zh-CN"/>
        </w:rPr>
        <w:t>对</w:t>
      </w:r>
      <w:r>
        <w:rPr>
          <w:rFonts w:eastAsia="方正仿宋_GBK"/>
          <w:snapToGrid w:val="0"/>
          <w:kern w:val="0"/>
          <w:sz w:val="32"/>
          <w:szCs w:val="32"/>
        </w:rPr>
        <w:t>领导班子成员</w:t>
      </w:r>
      <w:r>
        <w:rPr>
          <w:rFonts w:hint="eastAsia" w:eastAsia="方正仿宋_GBK"/>
          <w:snapToGrid w:val="0"/>
          <w:kern w:val="0"/>
          <w:sz w:val="32"/>
          <w:szCs w:val="32"/>
          <w:lang w:eastAsia="zh-CN"/>
        </w:rPr>
        <w:t>联系社区和科室对口社区进行调整，调整后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具体</w:t>
      </w:r>
      <w:r>
        <w:rPr>
          <w:rFonts w:eastAsia="方正仿宋_GBK"/>
          <w:snapToGrid w:val="0"/>
          <w:kern w:val="0"/>
          <w:sz w:val="32"/>
          <w:szCs w:val="32"/>
        </w:rPr>
        <w:t>如下：</w:t>
      </w:r>
    </w:p>
    <w:p>
      <w:pPr>
        <w:numPr>
          <w:ilvl w:val="0"/>
          <w:numId w:val="1"/>
        </w:numPr>
        <w:adjustRightInd w:val="0"/>
        <w:snapToGrid w:val="0"/>
        <w:spacing w:line="594" w:lineRule="exact"/>
        <w:ind w:firstLine="640" w:firstLineChars="200"/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  <w:lang w:eastAsia="zh-CN"/>
        </w:rPr>
        <w:t>领导</w:t>
      </w: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</w:rPr>
        <w:t>班子成员</w:t>
      </w:r>
    </w:p>
    <w:p>
      <w:pPr>
        <w:numPr>
          <w:ilvl w:val="0"/>
          <w:numId w:val="0"/>
        </w:numPr>
        <w:adjustRightInd w:val="0"/>
        <w:snapToGrid w:val="0"/>
        <w:spacing w:line="594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汤国军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同志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联系红岩村社区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adjustRightInd w:val="0"/>
        <w:snapToGrid w:val="0"/>
        <w:spacing w:line="594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刘隆智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同志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联系李子坝社区、社区工作站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adjustRightInd w:val="0"/>
        <w:snapToGrid w:val="0"/>
        <w:spacing w:line="594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陈红宇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同志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联系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永嘉路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社区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594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郭辉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同志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联系嘉博路社区。</w:t>
      </w:r>
    </w:p>
    <w:p>
      <w:pPr>
        <w:numPr>
          <w:ilvl w:val="0"/>
          <w:numId w:val="0"/>
        </w:numPr>
        <w:adjustRightInd w:val="0"/>
        <w:snapToGrid w:val="0"/>
        <w:spacing w:line="594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杨海军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同志联系永嘉路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社区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adjustRightInd w:val="0"/>
        <w:snapToGrid w:val="0"/>
        <w:spacing w:line="594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王战鸣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同志联系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嘉博路社区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。</w:t>
      </w:r>
    </w:p>
    <w:p>
      <w:pPr>
        <w:widowControl/>
        <w:adjustRightInd w:val="0"/>
        <w:snapToGrid w:val="0"/>
        <w:spacing w:line="594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杨健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同志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联系红岩村社区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adjustRightInd w:val="0"/>
        <w:snapToGrid w:val="0"/>
        <w:spacing w:line="594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熊捷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同志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联系李子坝社区、社区工作站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adjustRightInd w:val="0"/>
        <w:snapToGrid w:val="0"/>
        <w:spacing w:line="594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  <w:lang w:eastAsia="zh-CN"/>
        </w:rPr>
        <w:t>科室</w:t>
      </w:r>
    </w:p>
    <w:p>
      <w:pPr>
        <w:numPr>
          <w:ilvl w:val="0"/>
          <w:numId w:val="0"/>
        </w:numPr>
        <w:adjustRightInd w:val="0"/>
        <w:snapToGrid w:val="0"/>
        <w:spacing w:line="594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lang w:eastAsia="zh-CN"/>
        </w:rPr>
        <w:t>党政办公室、党建工作办公室、财政办公室对口</w:t>
      </w:r>
      <w:r>
        <w:rPr>
          <w:rFonts w:eastAsia="方正仿宋_GBK"/>
          <w:sz w:val="32"/>
          <w:szCs w:val="32"/>
        </w:rPr>
        <w:t>红岩村社区。</w:t>
      </w:r>
    </w:p>
    <w:p>
      <w:pPr>
        <w:adjustRightInd w:val="0"/>
        <w:snapToGrid w:val="0"/>
        <w:spacing w:line="594" w:lineRule="exact"/>
        <w:ind w:firstLine="640" w:firstLineChars="200"/>
        <w:rPr>
          <w:rFonts w:hint="eastAsia" w:eastAsia="方正仿宋_GBK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规划建设管理环保办公室（物业管理办公室）、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应急管理办公室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城管执法大队、综合行政执法办公室</w:t>
      </w:r>
      <w:r>
        <w:rPr>
          <w:rFonts w:hint="eastAsia" w:eastAsia="方正仿宋_GBK"/>
          <w:sz w:val="32"/>
          <w:szCs w:val="32"/>
          <w:lang w:eastAsia="zh-CN"/>
        </w:rPr>
        <w:t>对口李子坝</w:t>
      </w:r>
      <w:r>
        <w:rPr>
          <w:rFonts w:eastAsia="方正仿宋_GBK"/>
          <w:sz w:val="32"/>
          <w:szCs w:val="32"/>
        </w:rPr>
        <w:t>社区</w:t>
      </w:r>
      <w:r>
        <w:rPr>
          <w:rFonts w:hint="eastAsia" w:eastAsia="方正仿宋_GBK"/>
          <w:sz w:val="32"/>
          <w:szCs w:val="32"/>
          <w:lang w:eastAsia="zh-CN"/>
        </w:rPr>
        <w:t>和</w:t>
      </w:r>
      <w:r>
        <w:rPr>
          <w:rFonts w:eastAsia="方正仿宋_GBK"/>
          <w:sz w:val="32"/>
          <w:szCs w:val="32"/>
        </w:rPr>
        <w:t>社区工作站</w:t>
      </w:r>
      <w:r>
        <w:rPr>
          <w:rFonts w:hint="eastAsia" w:eastAsia="方正仿宋_GBK"/>
          <w:sz w:val="32"/>
          <w:szCs w:val="32"/>
          <w:lang w:eastAsia="zh-CN"/>
        </w:rPr>
        <w:t>。</w:t>
      </w:r>
    </w:p>
    <w:p>
      <w:pPr>
        <w:widowControl/>
        <w:adjustRightInd w:val="0"/>
        <w:snapToGrid w:val="0"/>
        <w:spacing w:line="594" w:lineRule="exact"/>
        <w:ind w:firstLine="640" w:firstLineChars="200"/>
        <w:jc w:val="left"/>
        <w:rPr>
          <w:rFonts w:hint="eastAsia" w:eastAsia="方正仿宋_GBK"/>
          <w:b/>
          <w:bCs/>
          <w:sz w:val="32"/>
          <w:szCs w:val="32"/>
          <w:lang w:eastAsia="zh-CN"/>
        </w:rPr>
      </w:pPr>
      <w:r>
        <w:rPr>
          <w:rFonts w:eastAsia="方正仿宋_GBK"/>
          <w:sz w:val="32"/>
          <w:szCs w:val="32"/>
        </w:rPr>
        <w:t>民政和社区事务办公室（卫生健康办公室）、经济发展办公室（统计办公室）</w:t>
      </w:r>
      <w:r>
        <w:rPr>
          <w:rFonts w:hint="eastAsia" w:eastAsia="方正仿宋_GBK"/>
          <w:sz w:val="32"/>
          <w:szCs w:val="32"/>
          <w:lang w:eastAsia="zh-CN"/>
        </w:rPr>
        <w:t>、</w:t>
      </w:r>
      <w:r>
        <w:rPr>
          <w:rFonts w:eastAsia="方正仿宋_GBK"/>
          <w:sz w:val="32"/>
          <w:szCs w:val="32"/>
        </w:rPr>
        <w:t>人大工委办公室</w:t>
      </w:r>
      <w:r>
        <w:rPr>
          <w:rFonts w:hint="eastAsia" w:eastAsia="方正仿宋_GBK"/>
          <w:sz w:val="32"/>
          <w:szCs w:val="32"/>
          <w:lang w:eastAsia="zh-CN"/>
        </w:rPr>
        <w:t>对口</w:t>
      </w:r>
      <w:r>
        <w:rPr>
          <w:rFonts w:eastAsia="方正仿宋_GBK"/>
          <w:sz w:val="32"/>
          <w:szCs w:val="32"/>
        </w:rPr>
        <w:t>嘉博路社区</w:t>
      </w:r>
      <w:r>
        <w:rPr>
          <w:rFonts w:hint="eastAsia" w:eastAsia="方正仿宋_GBK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594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平安建设办公室</w:t>
      </w:r>
      <w:r>
        <w:rPr>
          <w:rFonts w:hint="eastAsia" w:eastAsia="方正仿宋_GBK"/>
          <w:sz w:val="32"/>
          <w:szCs w:val="32"/>
          <w:lang w:eastAsia="zh-CN"/>
        </w:rPr>
        <w:t>、</w:t>
      </w:r>
      <w:r>
        <w:rPr>
          <w:rFonts w:eastAsia="方正仿宋_GBK"/>
          <w:sz w:val="32"/>
          <w:szCs w:val="32"/>
        </w:rPr>
        <w:t>司法所、劳动就业</w:t>
      </w:r>
      <w:r>
        <w:rPr>
          <w:rFonts w:hint="eastAsia" w:eastAsia="方正仿宋_GBK"/>
          <w:sz w:val="32"/>
          <w:szCs w:val="32"/>
        </w:rPr>
        <w:t>和</w:t>
      </w:r>
      <w:r>
        <w:rPr>
          <w:rFonts w:eastAsia="方正仿宋_GBK"/>
          <w:sz w:val="32"/>
          <w:szCs w:val="32"/>
        </w:rPr>
        <w:t>社会保障服务所、退役军人服务站</w:t>
      </w:r>
      <w:r>
        <w:rPr>
          <w:rFonts w:hint="eastAsia" w:eastAsia="方正仿宋_GBK"/>
          <w:sz w:val="32"/>
          <w:szCs w:val="32"/>
          <w:lang w:eastAsia="zh-CN"/>
        </w:rPr>
        <w:t>对口永嘉路</w:t>
      </w:r>
      <w:r>
        <w:rPr>
          <w:rFonts w:eastAsia="方正仿宋_GBK"/>
          <w:sz w:val="32"/>
          <w:szCs w:val="32"/>
        </w:rPr>
        <w:t>社区。</w:t>
      </w:r>
    </w:p>
    <w:p>
      <w:pPr>
        <w:widowControl/>
        <w:adjustRightInd w:val="0"/>
        <w:snapToGrid w:val="0"/>
        <w:spacing w:line="594" w:lineRule="exact"/>
        <w:ind w:left="6093" w:leftChars="304" w:hanging="5120" w:hangingChars="1600"/>
        <w:jc w:val="left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</w:t>
      </w:r>
      <w:r>
        <w:rPr>
          <w:rFonts w:hint="eastAsia" w:eastAsia="方正仿宋_GBK"/>
          <w:sz w:val="32"/>
          <w:szCs w:val="32"/>
        </w:rPr>
        <w:t xml:space="preserve">                        </w:t>
      </w:r>
    </w:p>
    <w:p>
      <w:pPr>
        <w:widowControl/>
        <w:adjustRightInd w:val="0"/>
        <w:snapToGrid w:val="0"/>
        <w:spacing w:line="594" w:lineRule="exact"/>
        <w:ind w:left="6093" w:leftChars="304" w:hanging="5120" w:hangingChars="1600"/>
        <w:jc w:val="left"/>
        <w:rPr>
          <w:rFonts w:hint="eastAsia" w:eastAsia="方正仿宋_GBK"/>
          <w:sz w:val="32"/>
          <w:szCs w:val="32"/>
        </w:rPr>
      </w:pPr>
    </w:p>
    <w:p>
      <w:pPr>
        <w:widowControl/>
        <w:adjustRightInd w:val="0"/>
        <w:snapToGrid w:val="0"/>
        <w:spacing w:line="594" w:lineRule="exact"/>
        <w:ind w:left="6093" w:leftChars="304" w:hanging="5120" w:hangingChars="1600"/>
        <w:jc w:val="left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                         </w:t>
      </w:r>
      <w:r>
        <w:rPr>
          <w:rFonts w:eastAsia="方正仿宋_GBK"/>
          <w:sz w:val="32"/>
          <w:szCs w:val="32"/>
        </w:rPr>
        <w:t xml:space="preserve">化龙桥街道党工委　　                  </w:t>
      </w:r>
    </w:p>
    <w:p>
      <w:pPr>
        <w:spacing w:line="578" w:lineRule="exact"/>
        <w:ind w:left="0" w:leftChars="0" w:firstLine="0" w:firstLineChars="0"/>
        <w:rPr>
          <w:rFonts w:ascii="Times New Roman" w:hAnsi="Times New Roman" w:cs="Times New Roman"/>
        </w:rPr>
      </w:pPr>
      <w:r>
        <w:rPr>
          <w:rFonts w:hint="eastAsia" w:eastAsia="方正仿宋_GBK"/>
          <w:sz w:val="32"/>
          <w:szCs w:val="32"/>
        </w:rPr>
        <w:t xml:space="preserve">                        </w:t>
      </w:r>
      <w:r>
        <w:rPr>
          <w:rFonts w:hint="eastAsia" w:eastAsia="方正仿宋_GBK"/>
          <w:sz w:val="32"/>
          <w:szCs w:val="32"/>
          <w:lang w:val="en-US" w:eastAsia="zh-CN"/>
        </w:rPr>
        <w:t xml:space="preserve">     </w:t>
      </w:r>
      <w:r>
        <w:rPr>
          <w:rFonts w:hint="eastAsia" w:eastAsia="方正仿宋_GBK"/>
          <w:sz w:val="32"/>
          <w:szCs w:val="32"/>
        </w:rPr>
        <w:t xml:space="preserve"> </w:t>
      </w:r>
      <w:r>
        <w:rPr>
          <w:rFonts w:hint="eastAsia" w:eastAsia="方正仿宋_GBK"/>
          <w:sz w:val="32"/>
          <w:szCs w:val="32"/>
          <w:lang w:val="en-US" w:eastAsia="zh-CN"/>
        </w:rPr>
        <w:t xml:space="preserve">  </w:t>
      </w:r>
      <w:r>
        <w:rPr>
          <w:rFonts w:eastAsia="方正仿宋_GBK"/>
          <w:sz w:val="32"/>
          <w:szCs w:val="32"/>
        </w:rPr>
        <w:t>2021年</w:t>
      </w:r>
      <w:r>
        <w:rPr>
          <w:rFonts w:hint="eastAsia" w:eastAsia="方正仿宋_GBK"/>
          <w:sz w:val="32"/>
          <w:szCs w:val="32"/>
          <w:lang w:val="en-US" w:eastAsia="zh-CN"/>
        </w:rPr>
        <w:t>3</w:t>
      </w:r>
      <w:r>
        <w:rPr>
          <w:rFonts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eastAsia="方正仿宋_GBK"/>
          <w:sz w:val="32"/>
          <w:szCs w:val="32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84" w:right="1800" w:bottom="2211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A66AEA"/>
    <w:multiLevelType w:val="singleLevel"/>
    <w:tmpl w:val="A2A66AE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48B"/>
    <w:rsid w:val="0051248B"/>
    <w:rsid w:val="006A603F"/>
    <w:rsid w:val="006A76F4"/>
    <w:rsid w:val="00CB419F"/>
    <w:rsid w:val="023179D9"/>
    <w:rsid w:val="03CC5D98"/>
    <w:rsid w:val="0D4E25A1"/>
    <w:rsid w:val="13D15EAF"/>
    <w:rsid w:val="143943E2"/>
    <w:rsid w:val="18397FC1"/>
    <w:rsid w:val="20521949"/>
    <w:rsid w:val="20914E63"/>
    <w:rsid w:val="21855FE8"/>
    <w:rsid w:val="23C73705"/>
    <w:rsid w:val="24F15F5B"/>
    <w:rsid w:val="28140E2E"/>
    <w:rsid w:val="2B607805"/>
    <w:rsid w:val="2BDF4249"/>
    <w:rsid w:val="2E11412F"/>
    <w:rsid w:val="2E836999"/>
    <w:rsid w:val="2E8372F0"/>
    <w:rsid w:val="323E6446"/>
    <w:rsid w:val="35B61C32"/>
    <w:rsid w:val="36C24E15"/>
    <w:rsid w:val="3C424F88"/>
    <w:rsid w:val="46023CBF"/>
    <w:rsid w:val="471422C7"/>
    <w:rsid w:val="47F073EF"/>
    <w:rsid w:val="4B163878"/>
    <w:rsid w:val="4EBC448B"/>
    <w:rsid w:val="4F2E2370"/>
    <w:rsid w:val="53F63B9E"/>
    <w:rsid w:val="56A802CC"/>
    <w:rsid w:val="5BA31AE8"/>
    <w:rsid w:val="5BCE78A8"/>
    <w:rsid w:val="5CA06534"/>
    <w:rsid w:val="678B5D1F"/>
    <w:rsid w:val="6993795A"/>
    <w:rsid w:val="6D273CF4"/>
    <w:rsid w:val="6E0709A2"/>
    <w:rsid w:val="6F697177"/>
    <w:rsid w:val="7794484A"/>
    <w:rsid w:val="795E3354"/>
    <w:rsid w:val="796B7B5D"/>
    <w:rsid w:val="7E396121"/>
    <w:rsid w:val="7FA2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Calibri" w:hAnsi="Calibri" w:eastAsia="方正仿宋_GBK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 w:cs="Times New Roman"/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="Calibri" w:hAnsi="Calibri" w:eastAsia="方正仿宋_GBK"/>
      <w:kern w:val="2"/>
      <w:sz w:val="18"/>
      <w:szCs w:val="18"/>
    </w:rPr>
  </w:style>
  <w:style w:type="paragraph" w:customStyle="1" w:styleId="9">
    <w:name w:val="样式 三号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973</Words>
  <Characters>5551</Characters>
  <Lines>46</Lines>
  <Paragraphs>13</Paragraphs>
  <TotalTime>40</TotalTime>
  <ScaleCrop>false</ScaleCrop>
  <LinksUpToDate>false</LinksUpToDate>
  <CharactersWithSpaces>6511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2021-01-12T08:54:00Z</dcterms:created>
  <dc:creator>hlqpc1</dc:creator>
  <cp:lastModifiedBy>hlqpc1</cp:lastModifiedBy>
  <cp:lastPrinted>2021-03-31T07:36:21Z</cp:lastPrinted>
  <dcterms:modified xsi:type="dcterms:W3CDTF">2021-03-31T08:08:56Z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216659D31B3743F98BD8AFCB8340F085</vt:lpwstr>
  </property>
</Properties>
</file>