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Style w:val="16"/>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Times New Roman" w:hAnsi="Times New Roman" w:eastAsia="方正小标宋_GBK" w:cs="Times New Roman"/>
          <w:color w:val="auto"/>
          <w:spacing w:val="0"/>
          <w:sz w:val="44"/>
          <w:szCs w:val="44"/>
          <w:highlight w:val="none"/>
          <w:lang w:eastAsia="zh-CN"/>
        </w:rPr>
      </w:pPr>
    </w:p>
    <w:p>
      <w:pPr>
        <w:pStyle w:val="35"/>
        <w:spacing w:after="0" w:line="560" w:lineRule="exact"/>
        <w:rPr>
          <w:rFonts w:ascii="Times New Roman" w:hAnsi="Times New Roman" w:eastAsia="方正小标宋_GBK" w:cs="Times New Roman"/>
          <w:color w:val="000000"/>
          <w:sz w:val="44"/>
          <w:szCs w:val="44"/>
          <w:lang w:eastAsia="zh-CN"/>
        </w:rPr>
      </w:pPr>
      <w:r>
        <w:rPr>
          <w:rFonts w:ascii="Times New Roman" w:hAnsi="Times New Roman" w:eastAsia="方正小标宋_GBK" w:cs="Times New Roman"/>
          <w:color w:val="000000"/>
          <w:sz w:val="44"/>
          <w:szCs w:val="44"/>
          <w:lang w:eastAsia="zh-CN"/>
        </w:rPr>
        <w:t>重庆市渝中区卫生健康委员会</w:t>
      </w:r>
    </w:p>
    <w:p>
      <w:pPr>
        <w:pStyle w:val="35"/>
        <w:spacing w:after="0" w:line="560" w:lineRule="exact"/>
        <w:rPr>
          <w:rFonts w:ascii="Times New Roman" w:hAnsi="Times New Roman" w:eastAsia="方正小标宋_GBK" w:cs="Times New Roman"/>
          <w:color w:val="000000"/>
          <w:sz w:val="44"/>
          <w:szCs w:val="44"/>
          <w:lang w:eastAsia="zh-CN"/>
        </w:rPr>
      </w:pPr>
      <w:r>
        <w:rPr>
          <w:rFonts w:ascii="Times New Roman" w:hAnsi="Times New Roman" w:eastAsia="方正小标宋_GBK" w:cs="Times New Roman"/>
          <w:color w:val="000000"/>
          <w:sz w:val="44"/>
          <w:szCs w:val="44"/>
          <w:lang w:eastAsia="zh-CN"/>
        </w:rPr>
        <w:t>关于废止《重庆市渝中区医疗机构违法违规</w:t>
      </w:r>
    </w:p>
    <w:p>
      <w:pPr>
        <w:pStyle w:val="35"/>
        <w:spacing w:after="0" w:line="560" w:lineRule="exact"/>
        <w:rPr>
          <w:rFonts w:ascii="Times New Roman" w:hAnsi="Times New Roman" w:eastAsia="方正小标宋_GBK" w:cs="Times New Roman"/>
          <w:color w:val="000000"/>
          <w:sz w:val="44"/>
          <w:szCs w:val="44"/>
          <w:lang w:eastAsia="zh-CN"/>
        </w:rPr>
      </w:pPr>
      <w:r>
        <w:rPr>
          <w:rFonts w:ascii="Times New Roman" w:hAnsi="Times New Roman" w:eastAsia="方正小标宋_GBK" w:cs="Times New Roman"/>
          <w:color w:val="000000"/>
          <w:sz w:val="44"/>
          <w:szCs w:val="44"/>
          <w:lang w:eastAsia="zh-CN"/>
        </w:rPr>
        <w:t>执业“黑名单”管理规定（试行）》的通知</w:t>
      </w:r>
    </w:p>
    <w:p>
      <w:pPr>
        <w:spacing w:line="560" w:lineRule="exact"/>
        <w:ind w:firstLine="2880" w:firstLineChars="9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渝中卫发〔2021〕92号</w:t>
      </w:r>
    </w:p>
    <w:p>
      <w:pPr>
        <w:pStyle w:val="2"/>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各有关单位：</w:t>
      </w:r>
    </w:p>
    <w:p>
      <w:pPr>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重庆市社会信用体系建设联席会议办公室关于进一步做好失信约束措施清理规范工作的通知》等文件精神，经委办公会研究，现决定废止《重庆市渝中区医疗机构违法违规执业“黑名单”管理规定（试行）》（渝中卫发〔2019〕23号），自本通知印发之日起生效。</w:t>
      </w:r>
    </w:p>
    <w:p>
      <w:pPr>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特此通知。</w:t>
      </w:r>
    </w:p>
    <w:p>
      <w:pPr>
        <w:spacing w:line="560" w:lineRule="exact"/>
        <w:jc w:val="left"/>
        <w:rPr>
          <w:rFonts w:hint="eastAsia" w:ascii="Times New Roman" w:hAnsi="Times New Roman" w:eastAsia="方正仿宋_GBK" w:cs="Times New Roman"/>
          <w:sz w:val="32"/>
          <w:szCs w:val="32"/>
        </w:rPr>
      </w:pPr>
    </w:p>
    <w:p>
      <w:pPr>
        <w:spacing w:line="560" w:lineRule="exact"/>
        <w:jc w:val="left"/>
        <w:rPr>
          <w:rFonts w:hint="eastAsia" w:ascii="Times New Roman" w:hAnsi="Times New Roman" w:eastAsia="方正仿宋_GBK" w:cs="Times New Roman"/>
          <w:sz w:val="32"/>
          <w:szCs w:val="32"/>
        </w:rPr>
      </w:pPr>
    </w:p>
    <w:p>
      <w:pPr>
        <w:spacing w:line="560" w:lineRule="exact"/>
        <w:ind w:firstLine="3840" w:firstLineChars="1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重庆市渝中区卫生健康委员会</w:t>
      </w:r>
    </w:p>
    <w:p>
      <w:pPr>
        <w:spacing w:line="560" w:lineRule="exact"/>
        <w:ind w:firstLine="4640" w:firstLineChars="14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2021年4月28日</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（此件公开发布）</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sectPr>
      <w:headerReference r:id="rId3" w:type="default"/>
      <w:footerReference r:id="rId4" w:type="default"/>
      <w:pgSz w:w="11906" w:h="16838"/>
      <w:pgMar w:top="1962" w:right="1474" w:bottom="1848" w:left="1587"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75pt;margin-top:-26.15pt;height:144pt;width:144pt;mso-position-horizontal-relative:margin;mso-wrap-style:none;z-index:251662336;mso-width-relative:page;mso-height-relative:page;" filled="f" stroked="f" coordsize="21600,21600" o:gfxdata="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eGudkAAAAMAQAADwAA&#10;AAAAAAABACAAAAAiAAAAZHJzL2Rvd25yZXYueG1sUEsBAhQAFAAAAAgAh07iQHfkHQ0VAgAAFQQA&#10;AA4AAAAAAAAAAQAgAAAAKAEAAGRycy9lMm9Eb2MueG1sUEsFBgAAAAAGAAYAWQEAAK8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1312;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w:t>
    </w:r>
    <w:r>
      <w:rPr>
        <w:rFonts w:hint="eastAsia" w:ascii="宋体" w:hAnsi="宋体" w:cs="宋体"/>
        <w:b/>
        <w:bCs/>
        <w:color w:val="005192"/>
        <w:sz w:val="28"/>
        <w:szCs w:val="44"/>
        <w:lang w:eastAsia="zh-CN"/>
      </w:rPr>
      <w:t>卫生健康委员会</w:t>
    </w:r>
    <w:r>
      <w:rPr>
        <w:rFonts w:hint="default" w:ascii="宋体" w:hAnsi="宋体" w:eastAsia="宋体" w:cs="宋体"/>
        <w:b/>
        <w:bCs/>
        <w:color w:val="005192"/>
        <w:sz w:val="28"/>
        <w:szCs w:val="44"/>
        <w:lang w:eastAsia="zh-Hans"/>
      </w:rPr>
      <w:t>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59264;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0288"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w:t>
    </w:r>
    <w:r>
      <w:rPr>
        <w:rFonts w:hint="eastAsia" w:ascii="宋体" w:hAnsi="宋体" w:cs="宋体"/>
        <w:b/>
        <w:bCs/>
        <w:color w:val="005192"/>
        <w:sz w:val="32"/>
        <w:lang w:eastAsia="zh-CN"/>
      </w:rPr>
      <w:t>卫生健康委员会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OWU4MDUzNTUyMDA2NTg3OWVhNmNkODI2OTU4OWEifQ=="/>
  </w:docVars>
  <w:rsids>
    <w:rsidRoot w:val="00511337"/>
    <w:rsid w:val="00511337"/>
    <w:rsid w:val="00B673F3"/>
    <w:rsid w:val="046D648C"/>
    <w:rsid w:val="05550284"/>
    <w:rsid w:val="0E82210E"/>
    <w:rsid w:val="0FD15DC0"/>
    <w:rsid w:val="10A71497"/>
    <w:rsid w:val="18EC48BA"/>
    <w:rsid w:val="1E470530"/>
    <w:rsid w:val="1EA16911"/>
    <w:rsid w:val="38AE4D06"/>
    <w:rsid w:val="3F417E58"/>
    <w:rsid w:val="44D31042"/>
    <w:rsid w:val="516556E7"/>
    <w:rsid w:val="520A441D"/>
    <w:rsid w:val="53645375"/>
    <w:rsid w:val="57E24855"/>
    <w:rsid w:val="5FA679F4"/>
    <w:rsid w:val="60240EB1"/>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4"/>
    <w:qFormat/>
    <w:uiPriority w:val="0"/>
    <w:pPr>
      <w:spacing w:after="120"/>
    </w:pPr>
    <w:rPr>
      <w:rFonts w:ascii="Calibri" w:hAnsi="Calibri"/>
    </w:rPr>
  </w:style>
  <w:style w:type="paragraph" w:styleId="3">
    <w:name w:val="Body Text First Indent"/>
    <w:basedOn w:val="2"/>
    <w:qFormat/>
    <w:uiPriority w:val="99"/>
    <w:pPr>
      <w:ind w:firstLine="420" w:firstLineChars="100"/>
    </w:pPr>
    <w:rPr>
      <w:rFonts w:ascii="Calibri" w:hAnsi="Calibri" w:eastAsia="宋体" w:cs="Times New Roman"/>
      <w:szCs w:val="24"/>
    </w:rPr>
  </w:style>
  <w:style w:type="paragraph" w:styleId="4">
    <w:name w:val="annotation text"/>
    <w:basedOn w:val="1"/>
    <w:qFormat/>
    <w:uiPriority w:val="0"/>
    <w:pPr>
      <w:jc w:val="left"/>
    </w:pPr>
  </w:style>
  <w:style w:type="paragraph" w:styleId="5">
    <w:name w:val="Body Text Indent"/>
    <w:basedOn w:val="1"/>
    <w:link w:val="21"/>
    <w:unhideWhenUsed/>
    <w:qFormat/>
    <w:uiPriority w:val="0"/>
    <w:pPr>
      <w:spacing w:after="120"/>
      <w:ind w:left="420" w:leftChars="200"/>
    </w:pPr>
  </w:style>
  <w:style w:type="paragraph" w:styleId="6">
    <w:name w:val="Balloon Text"/>
    <w:basedOn w:val="1"/>
    <w:link w:val="25"/>
    <w:qFormat/>
    <w:uiPriority w:val="0"/>
    <w:pPr>
      <w:spacing w:line="240" w:lineRule="auto"/>
    </w:pPr>
    <w:rPr>
      <w:sz w:val="18"/>
      <w:szCs w:val="18"/>
    </w:rPr>
  </w:style>
  <w:style w:type="paragraph" w:styleId="7">
    <w:name w:val="footer"/>
    <w:basedOn w:val="1"/>
    <w:link w:val="20"/>
    <w:unhideWhenUsed/>
    <w:qFormat/>
    <w:uiPriority w:val="0"/>
    <w:pPr>
      <w:tabs>
        <w:tab w:val="center" w:pos="4153"/>
        <w:tab w:val="right" w:pos="8306"/>
      </w:tabs>
      <w:snapToGrid w:val="0"/>
      <w:jc w:val="left"/>
    </w:pPr>
    <w:rPr>
      <w:sz w:val="18"/>
      <w:szCs w:val="18"/>
    </w:rPr>
  </w:style>
  <w:style w:type="paragraph" w:styleId="8">
    <w:name w:val="Body Text First Indent 2"/>
    <w:basedOn w:val="5"/>
    <w:link w:val="22"/>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index heading"/>
    <w:basedOn w:val="1"/>
    <w:next w:val="11"/>
    <w:qFormat/>
    <w:uiPriority w:val="0"/>
    <w:rPr>
      <w:rFonts w:ascii="Cambria" w:hAnsi="Cambria" w:eastAsia="宋体" w:cs="Times New Roman"/>
      <w:b/>
      <w:bCs/>
      <w:lang w:bidi="ar-SA"/>
    </w:rPr>
  </w:style>
  <w:style w:type="paragraph" w:styleId="11">
    <w:name w:val="index 1"/>
    <w:basedOn w:val="1"/>
    <w:next w:val="1"/>
    <w:qFormat/>
    <w:uiPriority w:val="0"/>
  </w:style>
  <w:style w:type="paragraph" w:styleId="12">
    <w:name w:val="Message Header"/>
    <w:basedOn w:val="1"/>
    <w:next w:val="2"/>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3">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4">
    <w:name w:val="Title"/>
    <w:basedOn w:val="1"/>
    <w:next w:val="1"/>
    <w:link w:val="23"/>
    <w:qFormat/>
    <w:uiPriority w:val="0"/>
    <w:pPr>
      <w:spacing w:before="240" w:after="60"/>
      <w:jc w:val="center"/>
      <w:outlineLvl w:val="0"/>
    </w:pPr>
    <w:rPr>
      <w:rFonts w:ascii="Cambria" w:hAnsi="Cambria"/>
      <w:b/>
      <w:bCs/>
    </w:rPr>
  </w:style>
  <w:style w:type="character" w:styleId="16">
    <w:name w:val="Strong"/>
    <w:basedOn w:val="15"/>
    <w:qFormat/>
    <w:uiPriority w:val="0"/>
    <w:rPr>
      <w:b/>
      <w:bCs/>
    </w:rPr>
  </w:style>
  <w:style w:type="paragraph" w:customStyle="1" w:styleId="18">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character" w:customStyle="1" w:styleId="19">
    <w:name w:val="页眉 Char"/>
    <w:basedOn w:val="15"/>
    <w:link w:val="9"/>
    <w:semiHidden/>
    <w:qFormat/>
    <w:uiPriority w:val="99"/>
    <w:rPr>
      <w:sz w:val="18"/>
      <w:szCs w:val="18"/>
    </w:rPr>
  </w:style>
  <w:style w:type="character" w:customStyle="1" w:styleId="20">
    <w:name w:val="页脚 Char"/>
    <w:basedOn w:val="15"/>
    <w:link w:val="7"/>
    <w:semiHidden/>
    <w:qFormat/>
    <w:uiPriority w:val="99"/>
    <w:rPr>
      <w:sz w:val="18"/>
      <w:szCs w:val="18"/>
    </w:rPr>
  </w:style>
  <w:style w:type="character" w:customStyle="1" w:styleId="21">
    <w:name w:val="正文文本缩进 Char"/>
    <w:basedOn w:val="15"/>
    <w:link w:val="5"/>
    <w:semiHidden/>
    <w:qFormat/>
    <w:uiPriority w:val="99"/>
    <w:rPr>
      <w:rFonts w:ascii="Times New Roman" w:hAnsi="Times New Roman" w:eastAsia="宋体" w:cs="Times New Roman"/>
    </w:rPr>
  </w:style>
  <w:style w:type="character" w:customStyle="1" w:styleId="22">
    <w:name w:val="正文首行缩进 2 Char"/>
    <w:basedOn w:val="21"/>
    <w:link w:val="8"/>
    <w:qFormat/>
    <w:uiPriority w:val="0"/>
    <w:rPr>
      <w:sz w:val="32"/>
      <w:szCs w:val="32"/>
    </w:rPr>
  </w:style>
  <w:style w:type="character" w:customStyle="1" w:styleId="23">
    <w:name w:val="标题 Char"/>
    <w:basedOn w:val="15"/>
    <w:link w:val="14"/>
    <w:qFormat/>
    <w:uiPriority w:val="0"/>
    <w:rPr>
      <w:rFonts w:ascii="Cambria" w:hAnsi="Cambria" w:eastAsia="宋体" w:cs="Times New Roman"/>
      <w:b/>
      <w:bCs/>
    </w:rPr>
  </w:style>
  <w:style w:type="character" w:customStyle="1" w:styleId="24">
    <w:name w:val="正文文本 Char"/>
    <w:basedOn w:val="15"/>
    <w:link w:val="2"/>
    <w:qFormat/>
    <w:uiPriority w:val="0"/>
    <w:rPr>
      <w:rFonts w:ascii="Calibri" w:hAnsi="Calibri" w:eastAsia="宋体" w:cs="Times New Roman"/>
    </w:rPr>
  </w:style>
  <w:style w:type="character" w:customStyle="1" w:styleId="25">
    <w:name w:val="批注框文本 Char"/>
    <w:basedOn w:val="15"/>
    <w:link w:val="6"/>
    <w:qFormat/>
    <w:uiPriority w:val="0"/>
    <w:rPr>
      <w:rFonts w:ascii="Times New Roman" w:hAnsi="Times New Roman" w:eastAsia="宋体" w:cs="Times New Roman"/>
      <w:sz w:val="18"/>
      <w:szCs w:val="18"/>
    </w:rPr>
  </w:style>
  <w:style w:type="character" w:customStyle="1" w:styleId="26">
    <w:name w:val="信息标题 Char"/>
    <w:basedOn w:val="15"/>
    <w:link w:val="12"/>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0"/>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 w:type="paragraph" w:customStyle="1" w:styleId="35">
    <w:name w:val="Heading #2|1"/>
    <w:basedOn w:val="1"/>
    <w:qFormat/>
    <w:uiPriority w:val="0"/>
    <w:pPr>
      <w:spacing w:after="240" w:line="643" w:lineRule="exact"/>
      <w:jc w:val="center"/>
      <w:outlineLvl w:val="1"/>
    </w:pPr>
    <w:rPr>
      <w:rFonts w:ascii="宋体" w:hAnsi="宋体" w:eastAsia="宋体" w:cs="宋体"/>
      <w:sz w:val="42"/>
      <w:szCs w:val="42"/>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5198</Words>
  <Characters>5287</Characters>
  <Lines>68</Lines>
  <Paragraphs>19</Paragraphs>
  <TotalTime>0</TotalTime>
  <ScaleCrop>false</ScaleCrop>
  <LinksUpToDate>false</LinksUpToDate>
  <CharactersWithSpaces>5373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2023-11-22T03:25:13Z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3A643ED351F6424E895F2B60D27BC5CF_13</vt:lpwstr>
  </property>
</Properties>
</file>